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2FA" w:rsidRPr="007A2BE8" w:rsidRDefault="00931F8C" w:rsidP="008D1A97">
      <w:pPr>
        <w:pStyle w:val="NoSpacing"/>
        <w:jc w:val="center"/>
        <w:rPr>
          <w:rFonts w:cs="Times New Roman"/>
          <w:b/>
          <w:sz w:val="36"/>
          <w:szCs w:val="36"/>
          <w:lang w:eastAsia="id-ID"/>
        </w:rPr>
      </w:pPr>
      <w:r>
        <w:rPr>
          <w:noProof/>
          <w:lang w:eastAsia="id-ID"/>
        </w:rPr>
        <w:drawing>
          <wp:anchor distT="0" distB="0" distL="114300" distR="114300" simplePos="0" relativeHeight="251668480" behindDoc="1" locked="0" layoutInCell="1" allowOverlap="1" wp14:anchorId="3716B076" wp14:editId="7C7C606D">
            <wp:simplePos x="0" y="0"/>
            <wp:positionH relativeFrom="column">
              <wp:posOffset>4419600</wp:posOffset>
            </wp:positionH>
            <wp:positionV relativeFrom="paragraph">
              <wp:posOffset>990600</wp:posOffset>
            </wp:positionV>
            <wp:extent cx="1123950" cy="1390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3950" cy="1390650"/>
                    </a:xfrm>
                    <a:prstGeom prst="rect">
                      <a:avLst/>
                    </a:prstGeom>
                  </pic:spPr>
                </pic:pic>
              </a:graphicData>
            </a:graphic>
            <wp14:sizeRelH relativeFrom="page">
              <wp14:pctWidth>0</wp14:pctWidth>
            </wp14:sizeRelH>
            <wp14:sizeRelV relativeFrom="page">
              <wp14:pctHeight>0</wp14:pctHeight>
            </wp14:sizeRelV>
          </wp:anchor>
        </w:drawing>
      </w:r>
      <w:r w:rsidR="007A2BE8">
        <w:rPr>
          <w:rFonts w:cs="Times New Roman"/>
          <w:b/>
          <w:sz w:val="36"/>
          <w:szCs w:val="36"/>
          <w:lang w:val="en-US" w:eastAsia="id-ID"/>
        </w:rPr>
        <w:t xml:space="preserve">IMPLEMENTATION OF A CONTEXTUAL APPROACH IN IMPROVING THE ABILITY TO WRITE DESCRIPTION OF STUDENTS OF CLASS X SMA NEGERI 1 MANIAMOLO 2020/2021 SCHOOL YEAR </w:t>
      </w:r>
    </w:p>
    <w:p w:rsidR="00931F8C" w:rsidRDefault="00931F8C" w:rsidP="00931F8C">
      <w:pPr>
        <w:pStyle w:val="NoSpacing"/>
        <w:jc w:val="center"/>
        <w:rPr>
          <w:rFonts w:cs="Times New Roman"/>
          <w:b/>
          <w:sz w:val="24"/>
          <w:szCs w:val="24"/>
          <w:lang w:val="en-US" w:eastAsia="id-ID"/>
        </w:rPr>
      </w:pPr>
    </w:p>
    <w:p w:rsidR="00931F8C" w:rsidRDefault="00931F8C" w:rsidP="00931F8C">
      <w:pPr>
        <w:pStyle w:val="NoSpacing"/>
        <w:jc w:val="center"/>
        <w:rPr>
          <w:rFonts w:cs="Times New Roman"/>
          <w:b/>
          <w:sz w:val="24"/>
          <w:szCs w:val="24"/>
          <w:lang w:val="en-US" w:eastAsia="id-ID"/>
        </w:rPr>
      </w:pPr>
    </w:p>
    <w:p w:rsidR="00931F8C" w:rsidRDefault="00931F8C" w:rsidP="00931F8C">
      <w:pPr>
        <w:pStyle w:val="NoSpacing"/>
        <w:jc w:val="center"/>
        <w:rPr>
          <w:rFonts w:cs="Times New Roman"/>
          <w:b/>
          <w:sz w:val="24"/>
          <w:szCs w:val="24"/>
          <w:lang w:val="en-US" w:eastAsia="id-ID"/>
        </w:rPr>
      </w:pPr>
    </w:p>
    <w:p w:rsidR="00931F8C" w:rsidRDefault="00931F8C" w:rsidP="00931F8C">
      <w:pPr>
        <w:pStyle w:val="NoSpacing"/>
        <w:jc w:val="center"/>
        <w:rPr>
          <w:rFonts w:cs="Times New Roman"/>
          <w:b/>
          <w:sz w:val="24"/>
          <w:szCs w:val="24"/>
          <w:lang w:val="en-US" w:eastAsia="id-ID"/>
        </w:rPr>
      </w:pPr>
    </w:p>
    <w:p w:rsidR="00931F8C" w:rsidRDefault="00931F8C" w:rsidP="00931F8C">
      <w:pPr>
        <w:pStyle w:val="NoSpacing"/>
        <w:jc w:val="center"/>
        <w:rPr>
          <w:rFonts w:cs="Times New Roman"/>
          <w:b/>
          <w:sz w:val="24"/>
          <w:szCs w:val="24"/>
          <w:lang w:val="en-US" w:eastAsia="id-ID"/>
        </w:rPr>
      </w:pPr>
    </w:p>
    <w:p w:rsidR="007A2BE8" w:rsidRDefault="007A2BE8" w:rsidP="00931F8C">
      <w:pPr>
        <w:pStyle w:val="NoSpacing"/>
        <w:jc w:val="center"/>
        <w:rPr>
          <w:rFonts w:cs="Times New Roman"/>
          <w:b/>
          <w:sz w:val="24"/>
          <w:szCs w:val="24"/>
          <w:lang w:val="en-US" w:eastAsia="id-ID"/>
        </w:rPr>
      </w:pPr>
      <w:r>
        <w:rPr>
          <w:rFonts w:cs="Times New Roman"/>
          <w:b/>
          <w:sz w:val="24"/>
          <w:szCs w:val="24"/>
          <w:lang w:val="en-US" w:eastAsia="id-ID"/>
        </w:rPr>
        <w:t>NITUHOIZISOKHI DAKHI</w:t>
      </w:r>
      <w:r w:rsidR="00931F8C">
        <w:rPr>
          <w:rFonts w:cs="Times New Roman"/>
          <w:b/>
          <w:sz w:val="24"/>
          <w:szCs w:val="24"/>
          <w:lang w:val="en-US" w:eastAsia="id-ID"/>
        </w:rPr>
        <w:t xml:space="preserve">, </w:t>
      </w:r>
      <w:proofErr w:type="spellStart"/>
      <w:r w:rsidR="00931F8C">
        <w:rPr>
          <w:rFonts w:cs="Times New Roman"/>
          <w:b/>
          <w:sz w:val="24"/>
          <w:szCs w:val="24"/>
          <w:lang w:val="en-US" w:eastAsia="id-ID"/>
        </w:rPr>
        <w:t>S.Pd</w:t>
      </w:r>
      <w:proofErr w:type="spellEnd"/>
    </w:p>
    <w:p w:rsidR="00CA4716" w:rsidRDefault="00CA4716" w:rsidP="00931F8C">
      <w:pPr>
        <w:pStyle w:val="NoSpacing"/>
        <w:jc w:val="center"/>
        <w:rPr>
          <w:rFonts w:cs="Times New Roman"/>
          <w:b/>
          <w:sz w:val="24"/>
          <w:szCs w:val="24"/>
          <w:lang w:val="en-US" w:eastAsia="id-ID"/>
        </w:rPr>
      </w:pPr>
    </w:p>
    <w:p w:rsidR="007A2BE8" w:rsidRDefault="00CA4716" w:rsidP="00CA4716">
      <w:pPr>
        <w:pStyle w:val="HTMLPreformatted"/>
        <w:spacing w:line="540" w:lineRule="atLeast"/>
        <w:jc w:val="center"/>
        <w:rPr>
          <w:rFonts w:asciiTheme="minorHAnsi" w:hAnsiTheme="minorHAnsi"/>
          <w:b/>
          <w:color w:val="222222"/>
          <w:sz w:val="24"/>
          <w:szCs w:val="24"/>
          <w:lang w:val="en-US"/>
        </w:rPr>
      </w:pPr>
      <w:r>
        <w:rPr>
          <w:rFonts w:asciiTheme="minorHAnsi" w:hAnsiTheme="minorHAnsi"/>
          <w:b/>
          <w:color w:val="222222"/>
          <w:sz w:val="24"/>
          <w:szCs w:val="24"/>
          <w:lang w:val="en-US"/>
        </w:rPr>
        <w:t>ABSTRACK</w:t>
      </w:r>
    </w:p>
    <w:p w:rsidR="00CA4716" w:rsidRPr="007A2BE8" w:rsidRDefault="00CA4716" w:rsidP="00CA4716">
      <w:pPr>
        <w:pStyle w:val="HTMLPreformatted"/>
        <w:spacing w:line="540" w:lineRule="atLeast"/>
        <w:jc w:val="center"/>
        <w:rPr>
          <w:rFonts w:asciiTheme="minorHAnsi" w:hAnsiTheme="minorHAnsi"/>
          <w:b/>
          <w:color w:val="222222"/>
          <w:sz w:val="24"/>
          <w:szCs w:val="24"/>
          <w:lang w:val="en-US"/>
        </w:rPr>
      </w:pPr>
    </w:p>
    <w:p w:rsidR="00807460" w:rsidRPr="007A2BE8" w:rsidRDefault="00AC2FC8" w:rsidP="008D1A97">
      <w:pPr>
        <w:pStyle w:val="HTMLPreformatted"/>
        <w:jc w:val="both"/>
        <w:rPr>
          <w:rFonts w:asciiTheme="minorHAnsi" w:hAnsiTheme="minorHAnsi"/>
          <w:color w:val="222222"/>
          <w:sz w:val="24"/>
          <w:szCs w:val="24"/>
          <w:lang w:val="en-US"/>
        </w:rPr>
      </w:pPr>
      <w:r w:rsidRPr="007A2BE8">
        <w:rPr>
          <w:rFonts w:asciiTheme="minorHAnsi" w:hAnsiTheme="minorHAnsi"/>
          <w:color w:val="222222"/>
          <w:sz w:val="24"/>
          <w:szCs w:val="24"/>
        </w:rPr>
        <w:t xml:space="preserve">           </w:t>
      </w:r>
      <w:r w:rsidR="00807460" w:rsidRPr="007A2BE8">
        <w:rPr>
          <w:rFonts w:asciiTheme="minorHAnsi" w:hAnsiTheme="minorHAnsi"/>
          <w:color w:val="222222"/>
          <w:sz w:val="24"/>
          <w:szCs w:val="24"/>
        </w:rPr>
        <w:t>This research is motivated by the students' ability in writing and understanding descriptive text is still lacking. This is because students do not really understand what they have to write in order to produce a description essay. To improve the description writing skills of SMA Negeri 1 Maniamolo students, the authors apply a learning model through a contextual approach with the aim of improving descriptive writing skills in students. This research was carried out at SMA Negeri 1 Maniamolo with the research subjects of class X IPA 1 totaling 17 people. The form of this research is classroom action research (CAR). Based on the results of the study it can be concluded that, (1) the average is 68.00 and in Cycle II there is an increase to 70.24 and from the achievement of KKM 58.82% to 70.59%. In Cycle III, there was an increase in description writing skills from the average of cycle II, namely 70.24 to 73.88 and the KKM achievement from 70.59% to 88.24%. Therefore, it can be concluded that based on the results of the study, it can be concluded that, there is an increase in description writing skills after carrying out class actions through a contextual approach. This can be shown by increasing the skills to write descriptions before and after the action.</w:t>
      </w:r>
    </w:p>
    <w:p w:rsidR="00807460" w:rsidRPr="007A2BE8" w:rsidRDefault="00807460" w:rsidP="008D1A97">
      <w:pPr>
        <w:pStyle w:val="HTMLPreformatted"/>
        <w:spacing w:line="540" w:lineRule="atLeast"/>
        <w:rPr>
          <w:rFonts w:asciiTheme="minorHAnsi" w:hAnsiTheme="minorHAnsi"/>
          <w:color w:val="222222"/>
          <w:sz w:val="24"/>
          <w:szCs w:val="24"/>
        </w:rPr>
      </w:pPr>
      <w:r w:rsidRPr="007A2BE8">
        <w:rPr>
          <w:rFonts w:asciiTheme="minorHAnsi" w:hAnsiTheme="minorHAnsi"/>
          <w:color w:val="222222"/>
          <w:sz w:val="24"/>
          <w:szCs w:val="24"/>
        </w:rPr>
        <w:t>Keywords: Students' ability to write descriptions</w:t>
      </w:r>
    </w:p>
    <w:p w:rsidR="00807460" w:rsidRPr="007A2BE8" w:rsidRDefault="00807460" w:rsidP="008D1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Courier New"/>
          <w:color w:val="222222"/>
          <w:sz w:val="24"/>
          <w:szCs w:val="24"/>
          <w:lang w:eastAsia="id-ID"/>
        </w:rPr>
      </w:pPr>
    </w:p>
    <w:p w:rsidR="00807460" w:rsidRPr="007A2BE8" w:rsidRDefault="00807460" w:rsidP="008D1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Courier New"/>
          <w:color w:val="222222"/>
          <w:sz w:val="24"/>
          <w:szCs w:val="24"/>
          <w:lang w:eastAsia="id-ID"/>
        </w:rPr>
      </w:pPr>
    </w:p>
    <w:p w:rsidR="00807460" w:rsidRPr="007A2BE8" w:rsidRDefault="00807460" w:rsidP="008D1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Courier New"/>
          <w:color w:val="222222"/>
          <w:sz w:val="24"/>
          <w:szCs w:val="24"/>
          <w:lang w:eastAsia="id-ID"/>
        </w:rPr>
      </w:pPr>
    </w:p>
    <w:p w:rsidR="00807460" w:rsidRPr="007A2BE8" w:rsidRDefault="00807460" w:rsidP="008D1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Courier New"/>
          <w:color w:val="222222"/>
          <w:sz w:val="24"/>
          <w:szCs w:val="24"/>
          <w:lang w:eastAsia="id-ID"/>
        </w:rPr>
      </w:pPr>
    </w:p>
    <w:p w:rsidR="00807460" w:rsidRDefault="00807460" w:rsidP="008D1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Courier New"/>
          <w:color w:val="222222"/>
          <w:sz w:val="24"/>
          <w:szCs w:val="24"/>
          <w:lang w:val="en-US" w:eastAsia="id-ID"/>
        </w:rPr>
      </w:pPr>
    </w:p>
    <w:p w:rsidR="007A2BE8" w:rsidRDefault="007A2BE8" w:rsidP="008D1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Courier New"/>
          <w:color w:val="222222"/>
          <w:sz w:val="24"/>
          <w:szCs w:val="24"/>
          <w:lang w:val="en-US" w:eastAsia="id-ID"/>
        </w:rPr>
      </w:pPr>
    </w:p>
    <w:p w:rsidR="00CA4716" w:rsidRDefault="00CA4716" w:rsidP="008D1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Courier New"/>
          <w:color w:val="222222"/>
          <w:sz w:val="24"/>
          <w:szCs w:val="24"/>
          <w:lang w:val="en-US" w:eastAsia="id-ID"/>
        </w:rPr>
      </w:pPr>
    </w:p>
    <w:p w:rsidR="00CA4716" w:rsidRDefault="00CA4716" w:rsidP="00CA4716">
      <w:pPr>
        <w:pStyle w:val="NoSpacing"/>
        <w:rPr>
          <w:lang w:val="en-US"/>
        </w:rPr>
      </w:pPr>
    </w:p>
    <w:p w:rsidR="00807460" w:rsidRPr="00CA4716" w:rsidRDefault="00807460" w:rsidP="00CA4716">
      <w:pPr>
        <w:pStyle w:val="NoSpacing"/>
        <w:numPr>
          <w:ilvl w:val="0"/>
          <w:numId w:val="12"/>
        </w:numPr>
        <w:ind w:left="426" w:hanging="426"/>
        <w:rPr>
          <w:b/>
        </w:rPr>
      </w:pPr>
      <w:bookmarkStart w:id="0" w:name="_GoBack"/>
      <w:r w:rsidRPr="00CA4716">
        <w:rPr>
          <w:b/>
        </w:rPr>
        <w:lastRenderedPageBreak/>
        <w:t>Introduction</w:t>
      </w:r>
    </w:p>
    <w:bookmarkEnd w:id="0"/>
    <w:p w:rsidR="00807460" w:rsidRPr="007A2BE8" w:rsidRDefault="00807460" w:rsidP="008D1A97">
      <w:pPr>
        <w:pStyle w:val="NoSpacing"/>
        <w:jc w:val="both"/>
      </w:pPr>
    </w:p>
    <w:p w:rsidR="00807460" w:rsidRPr="007A2BE8" w:rsidRDefault="00AC2FC8" w:rsidP="008D1A97">
      <w:pPr>
        <w:pStyle w:val="NoSpacing"/>
        <w:spacing w:line="360" w:lineRule="auto"/>
        <w:jc w:val="both"/>
        <w:rPr>
          <w:sz w:val="20"/>
          <w:szCs w:val="20"/>
          <w:lang w:val="en-US"/>
        </w:rPr>
      </w:pPr>
      <w:r w:rsidRPr="007A2BE8">
        <w:t xml:space="preserve">        </w:t>
      </w:r>
      <w:r w:rsidR="00807460" w:rsidRPr="007A2BE8">
        <w:rPr>
          <w:sz w:val="20"/>
          <w:szCs w:val="20"/>
        </w:rPr>
        <w:t>Communication is very important in human life. Without communication, human interaction will not occur. Humans will appear to be seen living alone. Essentially humans are social creatures who can never live alone without the help of others. So that communication must exist to support human survival.</w:t>
      </w:r>
      <w:r w:rsidR="007A2BE8" w:rsidRPr="007A2BE8">
        <w:rPr>
          <w:sz w:val="20"/>
          <w:szCs w:val="20"/>
          <w:lang w:val="en-US"/>
        </w:rPr>
        <w:t xml:space="preserve"> </w:t>
      </w:r>
      <w:r w:rsidR="00807460" w:rsidRPr="007A2BE8">
        <w:rPr>
          <w:sz w:val="20"/>
          <w:szCs w:val="20"/>
        </w:rPr>
        <w:t>Language is very important in communication. Two or more humans who communicate using the same language can make them understand the intent of the messenger. The message conveyed can be in the form of expressing ideas or feelings either verbally or in writing.</w:t>
      </w:r>
      <w:r w:rsidR="007A2BE8" w:rsidRPr="007A2BE8">
        <w:rPr>
          <w:sz w:val="20"/>
          <w:szCs w:val="20"/>
          <w:lang w:val="en-US"/>
        </w:rPr>
        <w:t xml:space="preserve"> </w:t>
      </w:r>
      <w:r w:rsidR="00807460" w:rsidRPr="007A2BE8">
        <w:rPr>
          <w:sz w:val="20"/>
          <w:szCs w:val="20"/>
        </w:rPr>
        <w:t>Language skills include four aspects, namely listening skills, speaking skills, reading skills, and writing skills. Writing and reading skills as communication activities complement one another. Writing habit will not be implemented without reading habit.</w:t>
      </w:r>
    </w:p>
    <w:p w:rsidR="007A2BE8" w:rsidRPr="007A2BE8" w:rsidRDefault="007A2BE8" w:rsidP="007A2BE8">
      <w:pPr>
        <w:pStyle w:val="NoSpacing"/>
        <w:spacing w:line="360" w:lineRule="auto"/>
        <w:jc w:val="both"/>
        <w:rPr>
          <w:sz w:val="20"/>
          <w:szCs w:val="20"/>
          <w:lang w:val="en-US"/>
        </w:rPr>
      </w:pPr>
    </w:p>
    <w:p w:rsidR="00AC2FC8" w:rsidRPr="007A2BE8" w:rsidRDefault="00AC2FC8" w:rsidP="007A2BE8">
      <w:pPr>
        <w:pStyle w:val="NoSpacing"/>
        <w:spacing w:line="360" w:lineRule="auto"/>
        <w:jc w:val="both"/>
        <w:rPr>
          <w:sz w:val="20"/>
          <w:szCs w:val="20"/>
          <w:lang w:val="en-US"/>
        </w:rPr>
      </w:pPr>
      <w:r w:rsidRPr="007A2BE8">
        <w:rPr>
          <w:sz w:val="20"/>
          <w:szCs w:val="20"/>
        </w:rPr>
        <w:t xml:space="preserve">         </w:t>
      </w:r>
      <w:r w:rsidR="00807460" w:rsidRPr="007A2BE8">
        <w:rPr>
          <w:sz w:val="20"/>
          <w:szCs w:val="20"/>
        </w:rPr>
        <w:t>This modern era of mastery of written language is very important. Today's media are mostly printed media, including newspapers, magazines, and books. This requires mastery of written language so that it begins to realize the importance of written language. The fact that there is teaching writing is still not getting enough attention. For example, teaching writing which is an aspect of teaching Indonesian in class X IPA 1 SMA Negeri 1 Maniamolokurang is taken seriously.</w:t>
      </w:r>
      <w:r w:rsidR="007A2BE8" w:rsidRPr="007A2BE8">
        <w:rPr>
          <w:sz w:val="20"/>
          <w:szCs w:val="20"/>
          <w:lang w:val="en-US"/>
        </w:rPr>
        <w:t xml:space="preserve"> </w:t>
      </w:r>
      <w:r w:rsidR="00807460" w:rsidRPr="007A2BE8">
        <w:rPr>
          <w:sz w:val="20"/>
          <w:szCs w:val="20"/>
        </w:rPr>
        <w:t>Based on the results of the observations, learning to write descriptions in class X IPA 1 is still conventional. Learning is only about conveying material about writing descriptions such as definitions of description words that must be memorized by students then given examples of descriptive writing. After that students are required to be able to write descriptions. This is considered too burdensome for students who do not really understand the material.</w:t>
      </w:r>
    </w:p>
    <w:p w:rsidR="007A2BE8" w:rsidRPr="007A2BE8" w:rsidRDefault="007A2BE8" w:rsidP="007A2BE8">
      <w:pPr>
        <w:pStyle w:val="NoSpacing"/>
        <w:spacing w:line="360" w:lineRule="auto"/>
        <w:jc w:val="both"/>
        <w:rPr>
          <w:sz w:val="20"/>
          <w:szCs w:val="20"/>
          <w:lang w:val="en-US"/>
        </w:rPr>
      </w:pPr>
    </w:p>
    <w:p w:rsidR="007A2BE8" w:rsidRDefault="00AC2FC8" w:rsidP="007A2BE8">
      <w:pPr>
        <w:pStyle w:val="NoSpacing"/>
        <w:spacing w:line="360" w:lineRule="auto"/>
        <w:jc w:val="both"/>
        <w:rPr>
          <w:lang w:val="en-US"/>
        </w:rPr>
      </w:pPr>
      <w:r w:rsidRPr="007A2BE8">
        <w:rPr>
          <w:sz w:val="20"/>
          <w:szCs w:val="20"/>
        </w:rPr>
        <w:t xml:space="preserve">          </w:t>
      </w:r>
      <w:r w:rsidR="00807460" w:rsidRPr="007A2BE8">
        <w:rPr>
          <w:sz w:val="20"/>
          <w:szCs w:val="20"/>
        </w:rPr>
        <w:t>Based on these considerations, it is necessary to develop a contextual learning. Contextual learning is learning that directs our thinking to experience. When ideas are experienced, used in context, they have meaning (Elaine B. Johnson, 2009: 46). This contextual learning is learning that departs from the real world which is brought into learning activities in schools. This is in accordance with the teaching of writing descriptions that must express in written language something clearly.</w:t>
      </w:r>
    </w:p>
    <w:p w:rsidR="007A2BE8" w:rsidRPr="007A2BE8" w:rsidRDefault="007A2BE8" w:rsidP="007A2BE8">
      <w:pPr>
        <w:pStyle w:val="NoSpacing"/>
        <w:spacing w:line="360" w:lineRule="auto"/>
        <w:jc w:val="both"/>
        <w:rPr>
          <w:lang w:val="en-US"/>
        </w:rPr>
      </w:pPr>
    </w:p>
    <w:p w:rsidR="007A2BE8" w:rsidRDefault="00807460" w:rsidP="00B415F9">
      <w:pPr>
        <w:pStyle w:val="NoSpacing"/>
        <w:numPr>
          <w:ilvl w:val="0"/>
          <w:numId w:val="1"/>
        </w:numPr>
        <w:spacing w:line="360" w:lineRule="auto"/>
        <w:ind w:left="426" w:hanging="426"/>
        <w:jc w:val="both"/>
        <w:rPr>
          <w:b/>
          <w:lang w:val="en-US"/>
        </w:rPr>
      </w:pPr>
      <w:r w:rsidRPr="007A2BE8">
        <w:rPr>
          <w:b/>
        </w:rPr>
        <w:t>Discussion</w:t>
      </w:r>
    </w:p>
    <w:p w:rsidR="007A2BE8" w:rsidRDefault="00807460" w:rsidP="00B415F9">
      <w:pPr>
        <w:pStyle w:val="NoSpacing"/>
        <w:numPr>
          <w:ilvl w:val="0"/>
          <w:numId w:val="2"/>
        </w:numPr>
        <w:spacing w:line="360" w:lineRule="auto"/>
        <w:jc w:val="both"/>
        <w:rPr>
          <w:b/>
          <w:lang w:val="en-US"/>
        </w:rPr>
      </w:pPr>
      <w:r w:rsidRPr="007A2BE8">
        <w:rPr>
          <w:b/>
          <w:sz w:val="20"/>
          <w:szCs w:val="20"/>
        </w:rPr>
        <w:t>Understanding</w:t>
      </w:r>
    </w:p>
    <w:p w:rsidR="007A2BE8" w:rsidRDefault="00807460" w:rsidP="00B415F9">
      <w:pPr>
        <w:pStyle w:val="NoSpacing"/>
        <w:spacing w:line="360" w:lineRule="auto"/>
        <w:ind w:left="786" w:firstLine="490"/>
        <w:jc w:val="both"/>
        <w:rPr>
          <w:sz w:val="20"/>
          <w:szCs w:val="20"/>
          <w:lang w:val="en-US"/>
        </w:rPr>
      </w:pPr>
      <w:r w:rsidRPr="007A2BE8">
        <w:rPr>
          <w:sz w:val="20"/>
          <w:szCs w:val="20"/>
        </w:rPr>
        <w:t>According to Sri Hastuti (in St. Y. Slamet, 2008: 98) writing is a very complex activity because it involves an orderly way of thinking and various requirements related to writing techniques.</w:t>
      </w:r>
      <w:r w:rsidR="007A2BE8">
        <w:rPr>
          <w:b/>
          <w:lang w:val="en-US"/>
        </w:rPr>
        <w:t xml:space="preserve"> </w:t>
      </w:r>
      <w:r w:rsidRPr="007A2BE8">
        <w:rPr>
          <w:sz w:val="20"/>
          <w:szCs w:val="20"/>
        </w:rPr>
        <w:t>Contextual Teaching and Learning (CTL) is a learning strategy that emphasizes the process of full student involvement to be able to find the material being studied and relate it to real life situations so as to encourage students to be able to apply it in their lives (Wina Sanjaya, 2007: 253). The contextual approach encourages the active role of students in learning, so that students can learn effectively and meaningfully</w:t>
      </w:r>
    </w:p>
    <w:p w:rsidR="00B415F9" w:rsidRDefault="00B415F9" w:rsidP="00B415F9">
      <w:pPr>
        <w:pStyle w:val="NoSpacing"/>
        <w:spacing w:line="360" w:lineRule="auto"/>
        <w:ind w:left="786" w:firstLine="490"/>
        <w:jc w:val="both"/>
        <w:rPr>
          <w:sz w:val="20"/>
          <w:szCs w:val="20"/>
          <w:lang w:val="en-US"/>
        </w:rPr>
      </w:pPr>
    </w:p>
    <w:p w:rsidR="00B415F9" w:rsidRPr="00B415F9" w:rsidRDefault="00B415F9" w:rsidP="00B415F9">
      <w:pPr>
        <w:pStyle w:val="NoSpacing"/>
        <w:spacing w:line="360" w:lineRule="auto"/>
        <w:ind w:left="786" w:firstLine="490"/>
        <w:jc w:val="both"/>
        <w:rPr>
          <w:b/>
          <w:lang w:val="en-US"/>
        </w:rPr>
      </w:pPr>
    </w:p>
    <w:p w:rsidR="007A2BE8" w:rsidRDefault="00807460" w:rsidP="00B415F9">
      <w:pPr>
        <w:pStyle w:val="NoSpacing"/>
        <w:numPr>
          <w:ilvl w:val="0"/>
          <w:numId w:val="2"/>
        </w:numPr>
        <w:spacing w:line="360" w:lineRule="auto"/>
        <w:jc w:val="both"/>
        <w:rPr>
          <w:b/>
          <w:lang w:val="en-US"/>
        </w:rPr>
      </w:pPr>
      <w:r w:rsidRPr="007A2BE8">
        <w:rPr>
          <w:b/>
          <w:sz w:val="20"/>
          <w:szCs w:val="20"/>
        </w:rPr>
        <w:lastRenderedPageBreak/>
        <w:t>Steps to Write a Description</w:t>
      </w:r>
    </w:p>
    <w:p w:rsidR="007A2BE8" w:rsidRDefault="00807460" w:rsidP="00B415F9">
      <w:pPr>
        <w:pStyle w:val="NoSpacing"/>
        <w:spacing w:line="360" w:lineRule="auto"/>
        <w:ind w:left="786"/>
        <w:jc w:val="both"/>
        <w:rPr>
          <w:b/>
          <w:lang w:val="en-US"/>
        </w:rPr>
      </w:pPr>
      <w:r w:rsidRPr="007A2BE8">
        <w:rPr>
          <w:color w:val="222222"/>
          <w:sz w:val="20"/>
          <w:szCs w:val="20"/>
        </w:rPr>
        <w:t>Writing a description there are several steps that must be taken. The steps in writing the description are as follows:</w:t>
      </w:r>
    </w:p>
    <w:p w:rsidR="007A2BE8" w:rsidRDefault="00807460" w:rsidP="00B415F9">
      <w:pPr>
        <w:pStyle w:val="NoSpacing"/>
        <w:numPr>
          <w:ilvl w:val="1"/>
          <w:numId w:val="2"/>
        </w:numPr>
        <w:spacing w:line="360" w:lineRule="auto"/>
        <w:ind w:left="1134"/>
        <w:jc w:val="both"/>
        <w:rPr>
          <w:b/>
          <w:lang w:val="en-US"/>
        </w:rPr>
      </w:pPr>
      <w:r w:rsidRPr="007A2BE8">
        <w:rPr>
          <w:sz w:val="20"/>
          <w:szCs w:val="20"/>
        </w:rPr>
        <w:t>Deciding what to describe: whether to describe a person or a place</w:t>
      </w:r>
    </w:p>
    <w:p w:rsidR="007A2BE8" w:rsidRDefault="00807460" w:rsidP="00B415F9">
      <w:pPr>
        <w:pStyle w:val="NoSpacing"/>
        <w:numPr>
          <w:ilvl w:val="1"/>
          <w:numId w:val="2"/>
        </w:numPr>
        <w:spacing w:line="360" w:lineRule="auto"/>
        <w:ind w:left="1134"/>
        <w:jc w:val="both"/>
        <w:rPr>
          <w:b/>
          <w:lang w:val="en-US"/>
        </w:rPr>
      </w:pPr>
      <w:r w:rsidRPr="007A2BE8">
        <w:rPr>
          <w:sz w:val="20"/>
          <w:szCs w:val="20"/>
        </w:rPr>
        <w:t>Formulate the purpose of description: whether the description is a tool for narrative writing, exposition, argumentation, or persuasion.</w:t>
      </w:r>
    </w:p>
    <w:p w:rsidR="007A2BE8" w:rsidRDefault="00807460" w:rsidP="00B415F9">
      <w:pPr>
        <w:pStyle w:val="NoSpacing"/>
        <w:numPr>
          <w:ilvl w:val="1"/>
          <w:numId w:val="2"/>
        </w:numPr>
        <w:spacing w:line="360" w:lineRule="auto"/>
        <w:ind w:left="1134"/>
        <w:jc w:val="both"/>
        <w:rPr>
          <w:b/>
          <w:lang w:val="en-US"/>
        </w:rPr>
      </w:pPr>
      <w:r w:rsidRPr="007A2BE8">
        <w:rPr>
          <w:sz w:val="20"/>
          <w:szCs w:val="20"/>
        </w:rPr>
        <w:t>Define the part to be described</w:t>
      </w:r>
    </w:p>
    <w:p w:rsidR="00B415F9" w:rsidRPr="00C5362A" w:rsidRDefault="00807460" w:rsidP="00C5362A">
      <w:pPr>
        <w:pStyle w:val="NoSpacing"/>
        <w:numPr>
          <w:ilvl w:val="1"/>
          <w:numId w:val="2"/>
        </w:numPr>
        <w:spacing w:line="360" w:lineRule="auto"/>
        <w:ind w:left="1134"/>
        <w:jc w:val="both"/>
        <w:rPr>
          <w:b/>
          <w:lang w:val="en-US"/>
        </w:rPr>
      </w:pPr>
      <w:r w:rsidRPr="007A2BE8">
        <w:rPr>
          <w:sz w:val="20"/>
          <w:szCs w:val="20"/>
        </w:rPr>
        <w:t>Characterizing and systematizing things that support the strength of the part to be described: what things will be displayed to help create a strong impression and image about something being described, as well as what approach will be used by the author.</w:t>
      </w:r>
    </w:p>
    <w:p w:rsidR="00B415F9" w:rsidRPr="00B415F9" w:rsidRDefault="00807460" w:rsidP="00B415F9">
      <w:pPr>
        <w:pStyle w:val="NoSpacing"/>
        <w:numPr>
          <w:ilvl w:val="0"/>
          <w:numId w:val="2"/>
        </w:numPr>
        <w:spacing w:line="360" w:lineRule="auto"/>
        <w:jc w:val="both"/>
        <w:rPr>
          <w:b/>
          <w:sz w:val="20"/>
          <w:szCs w:val="20"/>
          <w:lang w:val="en-US"/>
        </w:rPr>
      </w:pPr>
      <w:r w:rsidRPr="00B415F9">
        <w:rPr>
          <w:b/>
          <w:sz w:val="20"/>
          <w:szCs w:val="20"/>
        </w:rPr>
        <w:t>Components of a Contextual Approach</w:t>
      </w:r>
    </w:p>
    <w:p w:rsidR="00B415F9" w:rsidRPr="00B415F9" w:rsidRDefault="00807460" w:rsidP="00B415F9">
      <w:pPr>
        <w:pStyle w:val="NoSpacing"/>
        <w:spacing w:line="360" w:lineRule="auto"/>
        <w:ind w:left="786" w:firstLine="490"/>
        <w:jc w:val="both"/>
        <w:rPr>
          <w:sz w:val="20"/>
          <w:szCs w:val="20"/>
          <w:lang w:val="en-US"/>
        </w:rPr>
      </w:pPr>
      <w:r w:rsidRPr="00B415F9">
        <w:rPr>
          <w:sz w:val="20"/>
          <w:szCs w:val="20"/>
        </w:rPr>
        <w:t>According to Wina Sanjaya (2007: 262) CTL as a learning approach has seven principles. These principles underlie the implementation of the learning process using the CTL approach. Often these principles are also called CTL components. Furthermore, the seven principles are explained below:</w:t>
      </w:r>
    </w:p>
    <w:p w:rsidR="00B415F9" w:rsidRPr="00B415F9" w:rsidRDefault="008D1A97" w:rsidP="00B415F9">
      <w:pPr>
        <w:pStyle w:val="NoSpacing"/>
        <w:numPr>
          <w:ilvl w:val="1"/>
          <w:numId w:val="2"/>
        </w:numPr>
        <w:spacing w:line="360" w:lineRule="auto"/>
        <w:ind w:left="1134"/>
        <w:jc w:val="both"/>
        <w:rPr>
          <w:b/>
          <w:sz w:val="20"/>
          <w:szCs w:val="20"/>
          <w:lang w:val="en-US"/>
        </w:rPr>
      </w:pPr>
      <w:r>
        <w:rPr>
          <w:color w:val="222222"/>
          <w:sz w:val="20"/>
          <w:szCs w:val="20"/>
        </w:rPr>
        <w:t>constructivism</w:t>
      </w:r>
    </w:p>
    <w:p w:rsidR="00B415F9" w:rsidRPr="00B415F9" w:rsidRDefault="00807460" w:rsidP="00B415F9">
      <w:pPr>
        <w:pStyle w:val="NoSpacing"/>
        <w:spacing w:line="360" w:lineRule="auto"/>
        <w:ind w:left="1134" w:firstLine="709"/>
        <w:jc w:val="both"/>
        <w:rPr>
          <w:color w:val="222222"/>
          <w:sz w:val="20"/>
          <w:szCs w:val="20"/>
          <w:lang w:val="en-US"/>
        </w:rPr>
      </w:pPr>
      <w:r w:rsidRPr="00B415F9">
        <w:rPr>
          <w:color w:val="222222"/>
          <w:sz w:val="20"/>
          <w:szCs w:val="20"/>
        </w:rPr>
        <w:t>Constructivism is the cornerstone of CTL thinking. Constructivism is the process of building or compiling new knowledge in students' cognitive structures based on experience, which emphasizes that learning is not just memorizing, remembering knowledge but is a teaching and learning process in which students themselves are mentally active in building their knowledge, which is based on the knowledge structure they have.</w:t>
      </w:r>
    </w:p>
    <w:p w:rsidR="00B415F9" w:rsidRPr="00B415F9" w:rsidRDefault="00807460" w:rsidP="00B415F9">
      <w:pPr>
        <w:pStyle w:val="NoSpacing"/>
        <w:spacing w:line="360" w:lineRule="auto"/>
        <w:ind w:left="1134" w:firstLine="709"/>
        <w:jc w:val="both"/>
        <w:rPr>
          <w:color w:val="222222"/>
          <w:sz w:val="20"/>
          <w:szCs w:val="20"/>
          <w:lang w:val="en-US"/>
        </w:rPr>
      </w:pPr>
      <w:r w:rsidRPr="00B415F9">
        <w:rPr>
          <w:color w:val="222222"/>
          <w:sz w:val="20"/>
          <w:szCs w:val="20"/>
        </w:rPr>
        <w:t>Students need to get used to solving problems, finding something useful for themselves, and wrestling with ideas. Teachers will not be able to impart all knowledge to students. Students must construct knowledge in their own minds. The essence of constructivism theory is the idea that students must discover and transform complex information into other situations, and if desired, that information becomes their own.</w:t>
      </w:r>
    </w:p>
    <w:p w:rsidR="00B415F9" w:rsidRPr="00B415F9" w:rsidRDefault="00807460" w:rsidP="00B415F9">
      <w:pPr>
        <w:pStyle w:val="NoSpacing"/>
        <w:spacing w:line="360" w:lineRule="auto"/>
        <w:ind w:left="1134" w:firstLine="709"/>
        <w:jc w:val="both"/>
        <w:rPr>
          <w:color w:val="222222"/>
          <w:sz w:val="20"/>
          <w:szCs w:val="20"/>
          <w:lang w:val="en-US"/>
        </w:rPr>
      </w:pPr>
      <w:r w:rsidRPr="00B415F9">
        <w:rPr>
          <w:color w:val="222222"/>
          <w:sz w:val="20"/>
          <w:szCs w:val="20"/>
        </w:rPr>
        <w:t>Using this basis, learning must be packaged into a process of "constructing" not "receiving" knowledge. During the learning process, students build their own knowledge through active involvement in the learning and teaching process. Students become the center of activity, not teachers.</w:t>
      </w:r>
    </w:p>
    <w:p w:rsidR="00B415F9" w:rsidRPr="00B415F9" w:rsidRDefault="008D1A97" w:rsidP="00B415F9">
      <w:pPr>
        <w:pStyle w:val="NoSpacing"/>
        <w:numPr>
          <w:ilvl w:val="1"/>
          <w:numId w:val="2"/>
        </w:numPr>
        <w:spacing w:line="360" w:lineRule="auto"/>
        <w:ind w:left="1134"/>
        <w:jc w:val="both"/>
        <w:rPr>
          <w:b/>
          <w:sz w:val="20"/>
          <w:szCs w:val="20"/>
          <w:lang w:val="en-US"/>
        </w:rPr>
      </w:pPr>
      <w:r>
        <w:rPr>
          <w:color w:val="222222"/>
          <w:sz w:val="20"/>
          <w:szCs w:val="20"/>
        </w:rPr>
        <w:t>Inquiry</w:t>
      </w:r>
    </w:p>
    <w:p w:rsidR="00B415F9" w:rsidRPr="00B415F9" w:rsidRDefault="00807460" w:rsidP="00B415F9">
      <w:pPr>
        <w:pStyle w:val="NoSpacing"/>
        <w:spacing w:line="360" w:lineRule="auto"/>
        <w:ind w:left="1134" w:firstLine="709"/>
        <w:jc w:val="both"/>
        <w:rPr>
          <w:color w:val="222222"/>
          <w:sz w:val="20"/>
          <w:szCs w:val="20"/>
          <w:lang w:val="en-US"/>
        </w:rPr>
      </w:pPr>
      <w:r w:rsidRPr="00B415F9">
        <w:rPr>
          <w:color w:val="222222"/>
          <w:sz w:val="20"/>
          <w:szCs w:val="20"/>
        </w:rPr>
        <w:t>Finding is a core part of contextual activities, because the knowledge and skills that students acquire are expected not to be the result of remembering a set of facts but the result of finding themselves. The activity of finding (inquiry) is a cycle consisting of formulating problems, proposing hypotheses, collecting data, testing hypotheses based on the data found and finally making conclusions.</w:t>
      </w:r>
    </w:p>
    <w:p w:rsidR="00B415F9" w:rsidRPr="00B415F9" w:rsidRDefault="00807460" w:rsidP="00B415F9">
      <w:pPr>
        <w:pStyle w:val="NoSpacing"/>
        <w:spacing w:line="360" w:lineRule="auto"/>
        <w:ind w:left="1134" w:firstLine="709"/>
        <w:jc w:val="both"/>
        <w:rPr>
          <w:color w:val="222222"/>
          <w:sz w:val="20"/>
          <w:szCs w:val="20"/>
          <w:lang w:val="en-US"/>
        </w:rPr>
      </w:pPr>
      <w:r w:rsidRPr="00B415F9">
        <w:rPr>
          <w:color w:val="222222"/>
          <w:sz w:val="20"/>
          <w:szCs w:val="20"/>
        </w:rPr>
        <w:t>Knowledge and skills acquired by students are expected not the result of remembering a set of facts, but the result of finding themselves. The teacher must always design activities that refer to finding activities, regardless of the material being taught.</w:t>
      </w:r>
    </w:p>
    <w:p w:rsidR="00B415F9" w:rsidRPr="00B415F9" w:rsidRDefault="008D1A97" w:rsidP="00B415F9">
      <w:pPr>
        <w:pStyle w:val="NoSpacing"/>
        <w:numPr>
          <w:ilvl w:val="1"/>
          <w:numId w:val="2"/>
        </w:numPr>
        <w:spacing w:line="360" w:lineRule="auto"/>
        <w:ind w:left="1134"/>
        <w:jc w:val="both"/>
        <w:rPr>
          <w:b/>
          <w:sz w:val="20"/>
          <w:szCs w:val="20"/>
          <w:lang w:val="en-US"/>
        </w:rPr>
      </w:pPr>
      <w:r>
        <w:rPr>
          <w:color w:val="222222"/>
          <w:sz w:val="20"/>
          <w:szCs w:val="20"/>
        </w:rPr>
        <w:lastRenderedPageBreak/>
        <w:t>Questioning</w:t>
      </w:r>
    </w:p>
    <w:p w:rsidR="00B415F9" w:rsidRPr="00B415F9" w:rsidRDefault="00807460" w:rsidP="00B415F9">
      <w:pPr>
        <w:pStyle w:val="NoSpacing"/>
        <w:spacing w:line="360" w:lineRule="auto"/>
        <w:ind w:left="1134" w:firstLine="709"/>
        <w:jc w:val="both"/>
        <w:rPr>
          <w:color w:val="222222"/>
          <w:sz w:val="20"/>
          <w:szCs w:val="20"/>
          <w:lang w:val="en-US"/>
        </w:rPr>
      </w:pPr>
      <w:r w:rsidRPr="00B415F9">
        <w:rPr>
          <w:color w:val="222222"/>
          <w:sz w:val="20"/>
          <w:szCs w:val="20"/>
        </w:rPr>
        <w:t>The knowledge that a person has always starts from asking and answering questions. Asking questions is seen as a reflection of the curiosity of each individual, while answering questions reflects a person's ability to think. Asking activity is useful for:</w:t>
      </w:r>
    </w:p>
    <w:p w:rsidR="00B415F9" w:rsidRPr="00B415F9" w:rsidRDefault="00807460" w:rsidP="00B415F9">
      <w:pPr>
        <w:pStyle w:val="NoSpacing"/>
        <w:numPr>
          <w:ilvl w:val="3"/>
          <w:numId w:val="2"/>
        </w:numPr>
        <w:spacing w:line="360" w:lineRule="auto"/>
        <w:ind w:left="1560" w:hanging="426"/>
        <w:jc w:val="both"/>
        <w:rPr>
          <w:color w:val="222222"/>
          <w:sz w:val="20"/>
          <w:szCs w:val="20"/>
          <w:lang w:val="en-US"/>
        </w:rPr>
      </w:pPr>
      <w:r w:rsidRPr="00B415F9">
        <w:rPr>
          <w:color w:val="222222"/>
          <w:sz w:val="20"/>
          <w:szCs w:val="20"/>
        </w:rPr>
        <w:t>Digging up both administrative and academic information</w:t>
      </w:r>
    </w:p>
    <w:p w:rsidR="00B415F9" w:rsidRPr="00B415F9" w:rsidRDefault="00807460" w:rsidP="00B415F9">
      <w:pPr>
        <w:pStyle w:val="NoSpacing"/>
        <w:numPr>
          <w:ilvl w:val="3"/>
          <w:numId w:val="2"/>
        </w:numPr>
        <w:spacing w:line="360" w:lineRule="auto"/>
        <w:ind w:left="1560" w:hanging="426"/>
        <w:jc w:val="both"/>
        <w:rPr>
          <w:color w:val="222222"/>
          <w:sz w:val="20"/>
          <w:szCs w:val="20"/>
          <w:lang w:val="en-US"/>
        </w:rPr>
      </w:pPr>
      <w:r w:rsidRPr="00B415F9">
        <w:rPr>
          <w:color w:val="222222"/>
          <w:sz w:val="20"/>
          <w:szCs w:val="20"/>
        </w:rPr>
        <w:t>Exploring students' understanding</w:t>
      </w:r>
    </w:p>
    <w:p w:rsidR="00B415F9" w:rsidRPr="00B415F9" w:rsidRDefault="00807460" w:rsidP="00B415F9">
      <w:pPr>
        <w:pStyle w:val="NoSpacing"/>
        <w:numPr>
          <w:ilvl w:val="3"/>
          <w:numId w:val="2"/>
        </w:numPr>
        <w:spacing w:line="360" w:lineRule="auto"/>
        <w:ind w:left="1560" w:hanging="426"/>
        <w:jc w:val="both"/>
        <w:rPr>
          <w:color w:val="222222"/>
          <w:sz w:val="20"/>
          <w:szCs w:val="20"/>
          <w:lang w:val="en-US"/>
        </w:rPr>
      </w:pPr>
      <w:r w:rsidRPr="00B415F9">
        <w:rPr>
          <w:color w:val="222222"/>
          <w:sz w:val="20"/>
          <w:szCs w:val="20"/>
        </w:rPr>
        <w:t>Generating responses to students</w:t>
      </w:r>
    </w:p>
    <w:p w:rsidR="00B415F9" w:rsidRPr="00B415F9" w:rsidRDefault="00807460" w:rsidP="00B415F9">
      <w:pPr>
        <w:pStyle w:val="NoSpacing"/>
        <w:numPr>
          <w:ilvl w:val="3"/>
          <w:numId w:val="2"/>
        </w:numPr>
        <w:spacing w:line="360" w:lineRule="auto"/>
        <w:ind w:left="1560" w:hanging="426"/>
        <w:jc w:val="both"/>
        <w:rPr>
          <w:color w:val="222222"/>
          <w:sz w:val="20"/>
          <w:szCs w:val="20"/>
          <w:lang w:val="en-US"/>
        </w:rPr>
      </w:pPr>
      <w:r w:rsidRPr="00B415F9">
        <w:rPr>
          <w:color w:val="222222"/>
          <w:sz w:val="20"/>
          <w:szCs w:val="20"/>
        </w:rPr>
        <w:t>Knowing the extent of student curiosity</w:t>
      </w:r>
    </w:p>
    <w:p w:rsidR="00B415F9" w:rsidRPr="00B415F9" w:rsidRDefault="00807460" w:rsidP="00B415F9">
      <w:pPr>
        <w:pStyle w:val="NoSpacing"/>
        <w:numPr>
          <w:ilvl w:val="3"/>
          <w:numId w:val="2"/>
        </w:numPr>
        <w:spacing w:line="360" w:lineRule="auto"/>
        <w:ind w:left="1560" w:hanging="426"/>
        <w:jc w:val="both"/>
        <w:rPr>
          <w:color w:val="222222"/>
          <w:sz w:val="20"/>
          <w:szCs w:val="20"/>
          <w:lang w:val="en-US"/>
        </w:rPr>
      </w:pPr>
      <w:r w:rsidRPr="00B415F9">
        <w:rPr>
          <w:color w:val="222222"/>
          <w:sz w:val="20"/>
          <w:szCs w:val="20"/>
        </w:rPr>
        <w:t>Kn</w:t>
      </w:r>
      <w:r w:rsidR="00B415F9" w:rsidRPr="00B415F9">
        <w:rPr>
          <w:color w:val="222222"/>
          <w:sz w:val="20"/>
          <w:szCs w:val="20"/>
        </w:rPr>
        <w:t>owing what students already kno</w:t>
      </w:r>
    </w:p>
    <w:p w:rsidR="00B415F9" w:rsidRPr="00B415F9" w:rsidRDefault="00807460" w:rsidP="00B415F9">
      <w:pPr>
        <w:pStyle w:val="NoSpacing"/>
        <w:numPr>
          <w:ilvl w:val="3"/>
          <w:numId w:val="2"/>
        </w:numPr>
        <w:spacing w:line="360" w:lineRule="auto"/>
        <w:ind w:left="1560" w:hanging="426"/>
        <w:jc w:val="both"/>
        <w:rPr>
          <w:color w:val="222222"/>
          <w:sz w:val="20"/>
          <w:szCs w:val="20"/>
          <w:lang w:val="en-US"/>
        </w:rPr>
      </w:pPr>
      <w:r w:rsidRPr="00B415F9">
        <w:rPr>
          <w:color w:val="222222"/>
          <w:sz w:val="20"/>
          <w:szCs w:val="20"/>
        </w:rPr>
        <w:t>Focusing attention on something that the teacher wants</w:t>
      </w:r>
    </w:p>
    <w:p w:rsidR="00B415F9" w:rsidRPr="00B415F9" w:rsidRDefault="00807460" w:rsidP="00B415F9">
      <w:pPr>
        <w:pStyle w:val="NoSpacing"/>
        <w:numPr>
          <w:ilvl w:val="3"/>
          <w:numId w:val="2"/>
        </w:numPr>
        <w:spacing w:line="360" w:lineRule="auto"/>
        <w:ind w:left="1560" w:hanging="426"/>
        <w:jc w:val="both"/>
        <w:rPr>
          <w:color w:val="222222"/>
          <w:sz w:val="20"/>
          <w:szCs w:val="20"/>
          <w:lang w:val="en-US"/>
        </w:rPr>
      </w:pPr>
      <w:r w:rsidRPr="00B415F9">
        <w:rPr>
          <w:color w:val="222222"/>
          <w:sz w:val="20"/>
          <w:szCs w:val="20"/>
        </w:rPr>
        <w:t>Generating more questions from students, to refresh students' knowledge.</w:t>
      </w:r>
    </w:p>
    <w:p w:rsidR="00B415F9" w:rsidRPr="00B415F9" w:rsidRDefault="008D1A97" w:rsidP="00B415F9">
      <w:pPr>
        <w:pStyle w:val="NoSpacing"/>
        <w:numPr>
          <w:ilvl w:val="0"/>
          <w:numId w:val="2"/>
        </w:numPr>
        <w:spacing w:line="360" w:lineRule="auto"/>
        <w:ind w:left="1134"/>
        <w:jc w:val="both"/>
        <w:rPr>
          <w:color w:val="222222"/>
          <w:sz w:val="20"/>
          <w:szCs w:val="20"/>
          <w:lang w:val="en-US"/>
        </w:rPr>
      </w:pPr>
      <w:r>
        <w:rPr>
          <w:color w:val="222222"/>
          <w:sz w:val="20"/>
          <w:szCs w:val="20"/>
        </w:rPr>
        <w:t>Learning Community</w:t>
      </w:r>
    </w:p>
    <w:p w:rsidR="00B415F9" w:rsidRPr="00B415F9" w:rsidRDefault="00807460" w:rsidP="00B415F9">
      <w:pPr>
        <w:pStyle w:val="NoSpacing"/>
        <w:spacing w:line="360" w:lineRule="auto"/>
        <w:ind w:left="1134" w:firstLine="709"/>
        <w:jc w:val="both"/>
        <w:rPr>
          <w:color w:val="222222"/>
          <w:sz w:val="20"/>
          <w:szCs w:val="20"/>
          <w:lang w:val="en-US"/>
        </w:rPr>
      </w:pPr>
      <w:r w:rsidRPr="00B415F9">
        <w:rPr>
          <w:color w:val="222222"/>
          <w:sz w:val="20"/>
          <w:szCs w:val="20"/>
        </w:rPr>
        <w:t>The concept of a learning society suggests that learning outcomes are obtained from the collaboration of others. Learning outcomes are obtained from "sharing" between friends, between groups, and between those who know and those who don't. Learning society occurs when there is two-way communication, two or more groups are involved in learning communication from each other.</w:t>
      </w:r>
    </w:p>
    <w:p w:rsidR="00B415F9" w:rsidRPr="00B415F9" w:rsidRDefault="00807460" w:rsidP="00B415F9">
      <w:pPr>
        <w:pStyle w:val="NoSpacing"/>
        <w:spacing w:line="360" w:lineRule="auto"/>
        <w:ind w:left="1134" w:firstLine="709"/>
        <w:jc w:val="both"/>
        <w:rPr>
          <w:color w:val="222222"/>
          <w:sz w:val="20"/>
          <w:szCs w:val="20"/>
          <w:lang w:val="en-US"/>
        </w:rPr>
      </w:pPr>
      <w:r w:rsidRPr="00B415F9">
        <w:rPr>
          <w:color w:val="222222"/>
          <w:sz w:val="20"/>
          <w:szCs w:val="20"/>
        </w:rPr>
        <w:t>In CTL classes, teachers are advised to always carry out learning in study groups. Students are divided into groups whose members are hierogeneous. Students who are good at teaching the weak, who know tell the uninitiated, who are quick to pick up push their slow friends, who have ideas immediately give suggestions, and so on. Student groups can vary greatly in shape, both membership, number, and can even involve students in their upper class, or the teacher collaborates by bringing an "expert" to the class. For example, screen printing workers, corn farmers, dairy farmers. computer technician, auto painter, lock repairman, and so on.</w:t>
      </w:r>
    </w:p>
    <w:p w:rsidR="00B415F9" w:rsidRPr="00B415F9" w:rsidRDefault="008D1A97" w:rsidP="00B415F9">
      <w:pPr>
        <w:pStyle w:val="NoSpacing"/>
        <w:numPr>
          <w:ilvl w:val="0"/>
          <w:numId w:val="2"/>
        </w:numPr>
        <w:spacing w:line="360" w:lineRule="auto"/>
        <w:ind w:left="1134"/>
        <w:jc w:val="both"/>
        <w:rPr>
          <w:color w:val="222222"/>
          <w:sz w:val="20"/>
          <w:szCs w:val="20"/>
          <w:lang w:val="en-US"/>
        </w:rPr>
      </w:pPr>
      <w:r>
        <w:rPr>
          <w:color w:val="222222"/>
          <w:sz w:val="20"/>
          <w:szCs w:val="20"/>
        </w:rPr>
        <w:t>Modeling</w:t>
      </w:r>
    </w:p>
    <w:p w:rsidR="00B415F9" w:rsidRPr="00B415F9" w:rsidRDefault="005D033D" w:rsidP="00B415F9">
      <w:pPr>
        <w:pStyle w:val="NoSpacing"/>
        <w:spacing w:line="360" w:lineRule="auto"/>
        <w:ind w:left="1134" w:firstLine="709"/>
        <w:jc w:val="both"/>
        <w:rPr>
          <w:color w:val="222222"/>
          <w:sz w:val="20"/>
          <w:szCs w:val="20"/>
          <w:lang w:val="en-US"/>
        </w:rPr>
      </w:pPr>
      <w:r w:rsidRPr="00B415F9">
        <w:rPr>
          <w:color w:val="222222"/>
          <w:sz w:val="20"/>
          <w:szCs w:val="20"/>
        </w:rPr>
        <w:t>Modeling is basically describing what is being thought, demonstrating how the teacher wants students to do what the teacher wants students to do. In contextual learning, the teacher is not the only model. Models can be designed by involving students and also bringing in from outside.</w:t>
      </w:r>
    </w:p>
    <w:p w:rsidR="00C5362A" w:rsidRDefault="005D033D" w:rsidP="00C5362A">
      <w:pPr>
        <w:pStyle w:val="NoSpacing"/>
        <w:spacing w:line="360" w:lineRule="auto"/>
        <w:ind w:left="1134" w:firstLine="709"/>
        <w:jc w:val="both"/>
        <w:rPr>
          <w:color w:val="222222"/>
          <w:sz w:val="20"/>
          <w:szCs w:val="20"/>
          <w:lang w:val="en-US"/>
        </w:rPr>
      </w:pPr>
      <w:r w:rsidRPr="00B415F9">
        <w:rPr>
          <w:color w:val="222222"/>
          <w:sz w:val="20"/>
          <w:szCs w:val="20"/>
        </w:rPr>
        <w:t>In the CTL approach, teachers are not the only model. Models can be designed by involving students. A student can be appointed to give an example of a friend how to pronounce a word. If there happens to be a student who has won a poetry reading competition or won a speech competition, that student can be appointed to demonstrate his skill. The "example" student is said to be a model. Other students can use the model as a "standard" of competencies that they must achieve.</w:t>
      </w:r>
    </w:p>
    <w:p w:rsidR="00B415F9" w:rsidRPr="00B415F9" w:rsidRDefault="005D033D" w:rsidP="00C5362A">
      <w:pPr>
        <w:pStyle w:val="NoSpacing"/>
        <w:spacing w:line="360" w:lineRule="auto"/>
        <w:ind w:left="1134" w:firstLine="709"/>
        <w:jc w:val="both"/>
        <w:rPr>
          <w:color w:val="222222"/>
          <w:sz w:val="20"/>
          <w:szCs w:val="20"/>
          <w:lang w:val="en-US"/>
        </w:rPr>
      </w:pPr>
      <w:r w:rsidRPr="00B415F9">
        <w:rPr>
          <w:color w:val="222222"/>
          <w:sz w:val="20"/>
          <w:szCs w:val="20"/>
        </w:rPr>
        <w:lastRenderedPageBreak/>
        <w:t>Models can also be imported from outside. A native Indonesian speaker can occasionally be presented to the class to become a "model" for how to speak, how to speak words, gestures when speaking, and so on.</w:t>
      </w:r>
    </w:p>
    <w:p w:rsidR="00B415F9" w:rsidRPr="00B415F9" w:rsidRDefault="008D1A97" w:rsidP="00B415F9">
      <w:pPr>
        <w:pStyle w:val="NoSpacing"/>
        <w:numPr>
          <w:ilvl w:val="0"/>
          <w:numId w:val="2"/>
        </w:numPr>
        <w:spacing w:line="360" w:lineRule="auto"/>
        <w:ind w:left="1134"/>
        <w:jc w:val="both"/>
        <w:rPr>
          <w:color w:val="222222"/>
          <w:sz w:val="20"/>
          <w:szCs w:val="20"/>
          <w:lang w:val="en-US"/>
        </w:rPr>
      </w:pPr>
      <w:r>
        <w:rPr>
          <w:color w:val="222222"/>
          <w:sz w:val="20"/>
          <w:szCs w:val="20"/>
        </w:rPr>
        <w:t>Reflection</w:t>
      </w:r>
    </w:p>
    <w:p w:rsidR="00B415F9" w:rsidRPr="00B415F9" w:rsidRDefault="005D033D" w:rsidP="00B415F9">
      <w:pPr>
        <w:pStyle w:val="NoSpacing"/>
        <w:spacing w:line="360" w:lineRule="auto"/>
        <w:ind w:left="1134" w:firstLine="709"/>
        <w:jc w:val="both"/>
        <w:rPr>
          <w:color w:val="222222"/>
          <w:sz w:val="20"/>
          <w:szCs w:val="20"/>
          <w:lang w:val="en-US"/>
        </w:rPr>
      </w:pPr>
      <w:r w:rsidRPr="00B415F9">
        <w:rPr>
          <w:color w:val="222222"/>
          <w:sz w:val="20"/>
          <w:szCs w:val="20"/>
        </w:rPr>
        <w:t>Reflection is a process of depositing experiences that is carried out by reordering the events or learning events that have gone through. Reflection is a way of thinking or responding to what has just been learned or thinking backward about what has been done in the past. The realization is that in learning, the teacher takes a moment for students to reflect in the form of direct statements about what was obtained that day.</w:t>
      </w:r>
    </w:p>
    <w:p w:rsidR="00B415F9" w:rsidRPr="00B415F9" w:rsidRDefault="005D033D" w:rsidP="00B415F9">
      <w:pPr>
        <w:pStyle w:val="NoSpacing"/>
        <w:numPr>
          <w:ilvl w:val="0"/>
          <w:numId w:val="2"/>
        </w:numPr>
        <w:spacing w:line="360" w:lineRule="auto"/>
        <w:ind w:left="1134"/>
        <w:jc w:val="both"/>
        <w:rPr>
          <w:color w:val="222222"/>
          <w:sz w:val="20"/>
          <w:szCs w:val="20"/>
          <w:lang w:val="en-US"/>
        </w:rPr>
      </w:pPr>
      <w:r w:rsidRPr="00B415F9">
        <w:rPr>
          <w:color w:val="222222"/>
          <w:sz w:val="20"/>
          <w:szCs w:val="20"/>
        </w:rPr>
        <w:t>Authentic Assessment</w:t>
      </w:r>
    </w:p>
    <w:p w:rsidR="00057BA9" w:rsidRPr="00057BA9" w:rsidRDefault="005D033D" w:rsidP="00C5362A">
      <w:pPr>
        <w:pStyle w:val="NoSpacing"/>
        <w:spacing w:line="360" w:lineRule="auto"/>
        <w:ind w:left="1134" w:firstLine="709"/>
        <w:jc w:val="both"/>
        <w:rPr>
          <w:color w:val="222222"/>
          <w:sz w:val="20"/>
          <w:szCs w:val="20"/>
          <w:lang w:val="en-US"/>
        </w:rPr>
      </w:pPr>
      <w:r w:rsidRPr="00B415F9">
        <w:rPr>
          <w:color w:val="222222"/>
          <w:sz w:val="20"/>
          <w:szCs w:val="20"/>
        </w:rPr>
        <w:t xml:space="preserve">Correct learning should be emphasized on helping students to be able to learn (learning how to learn) not on obtaining as much information as possible at the end of the learning period. Because the assessment emphasizes the learning process, the data collected must be obtained from real activities carried out by students during the learning process. Teachers who want to know the progress of learning Indonesian for their students must collect data from real activities when students use Indonesian, not when students take Indonesian language tests. Data taken from students' activities in Indonesian language both in the learning process and the results of </w:t>
      </w:r>
      <w:r w:rsidRPr="00057BA9">
        <w:rPr>
          <w:color w:val="222222"/>
          <w:sz w:val="20"/>
          <w:szCs w:val="20"/>
        </w:rPr>
        <w:t>learning. This assessment can also be done by other students or other teachers.</w:t>
      </w:r>
    </w:p>
    <w:p w:rsidR="00B415F9" w:rsidRPr="00057BA9" w:rsidRDefault="00DA5A2B" w:rsidP="00057BA9">
      <w:pPr>
        <w:pStyle w:val="NoSpacing"/>
        <w:numPr>
          <w:ilvl w:val="0"/>
          <w:numId w:val="1"/>
        </w:numPr>
        <w:spacing w:line="360" w:lineRule="auto"/>
        <w:ind w:left="426" w:hanging="426"/>
        <w:jc w:val="both"/>
        <w:rPr>
          <w:b/>
          <w:sz w:val="20"/>
          <w:szCs w:val="20"/>
        </w:rPr>
      </w:pPr>
      <w:r w:rsidRPr="00057BA9">
        <w:rPr>
          <w:b/>
          <w:sz w:val="20"/>
          <w:szCs w:val="20"/>
        </w:rPr>
        <w:t>Research Methods</w:t>
      </w:r>
    </w:p>
    <w:p w:rsidR="00B415F9" w:rsidRPr="00057BA9" w:rsidRDefault="00DA5A2B" w:rsidP="00057BA9">
      <w:pPr>
        <w:pStyle w:val="NoSpacing"/>
        <w:numPr>
          <w:ilvl w:val="1"/>
          <w:numId w:val="2"/>
        </w:numPr>
        <w:spacing w:line="360" w:lineRule="auto"/>
        <w:ind w:left="709" w:hanging="283"/>
        <w:jc w:val="both"/>
        <w:rPr>
          <w:sz w:val="20"/>
          <w:szCs w:val="20"/>
        </w:rPr>
      </w:pPr>
      <w:r w:rsidRPr="00057BA9">
        <w:rPr>
          <w:sz w:val="20"/>
          <w:szCs w:val="20"/>
        </w:rPr>
        <w:t>Research Subject</w:t>
      </w:r>
    </w:p>
    <w:p w:rsidR="00057BA9" w:rsidRPr="00057BA9" w:rsidRDefault="00DA5A2B" w:rsidP="00057BA9">
      <w:pPr>
        <w:pStyle w:val="NoSpacing"/>
        <w:spacing w:line="360" w:lineRule="auto"/>
        <w:ind w:left="709" w:firstLine="567"/>
        <w:jc w:val="both"/>
        <w:rPr>
          <w:sz w:val="20"/>
          <w:szCs w:val="20"/>
          <w:lang w:val="en-US"/>
        </w:rPr>
      </w:pPr>
      <w:r w:rsidRPr="00057BA9">
        <w:rPr>
          <w:sz w:val="20"/>
          <w:szCs w:val="20"/>
        </w:rPr>
        <w:t>The subjects of this study were 17 students of class X IPA 1SMA 1 Negeri Maniamolo in the 2020/2021 Academic Year. Researchers chose these subjects because according to teachers of Indonesian language subject students, in writing lessons, especially descriptions, students were not enthusiastic about other learning activities and students in the class were having low learning outcomes.</w:t>
      </w:r>
    </w:p>
    <w:p w:rsidR="00057BA9" w:rsidRPr="00057BA9" w:rsidRDefault="00DA5A2B" w:rsidP="00057BA9">
      <w:pPr>
        <w:pStyle w:val="NoSpacing"/>
        <w:numPr>
          <w:ilvl w:val="1"/>
          <w:numId w:val="2"/>
        </w:numPr>
        <w:spacing w:line="360" w:lineRule="auto"/>
        <w:ind w:left="709" w:hanging="283"/>
        <w:jc w:val="both"/>
        <w:rPr>
          <w:sz w:val="20"/>
          <w:szCs w:val="20"/>
        </w:rPr>
      </w:pPr>
      <w:r w:rsidRPr="00057BA9">
        <w:rPr>
          <w:color w:val="222222"/>
          <w:sz w:val="20"/>
          <w:szCs w:val="20"/>
        </w:rPr>
        <w:t>Action Plan</w:t>
      </w:r>
    </w:p>
    <w:p w:rsidR="00057BA9" w:rsidRPr="00057BA9" w:rsidRDefault="00DA5A2B" w:rsidP="00057BA9">
      <w:pPr>
        <w:pStyle w:val="NoSpacing"/>
        <w:spacing w:line="360" w:lineRule="auto"/>
        <w:ind w:left="709" w:firstLine="567"/>
        <w:jc w:val="both"/>
        <w:rPr>
          <w:color w:val="222222"/>
          <w:sz w:val="20"/>
          <w:szCs w:val="20"/>
          <w:lang w:val="en-US"/>
        </w:rPr>
      </w:pPr>
      <w:r w:rsidRPr="00057BA9">
        <w:rPr>
          <w:color w:val="222222"/>
          <w:sz w:val="20"/>
          <w:szCs w:val="20"/>
        </w:rPr>
        <w:t>This type of research is included in action research (action research) in the form of Classroom Action Research (PTK), on a cycle consisting of planning, action, observation and reflection. This research is directed to solve problems or improvements related to class problems. This research is focused on improving the process and improving the results of activities. Each cycle consists of four stages which refer to the Kemmis and Mc Taggar models (Depdiknas, 2005: 6), namely planning, action, observation and reflection.</w:t>
      </w:r>
    </w:p>
    <w:p w:rsidR="00057BA9" w:rsidRPr="00057BA9" w:rsidRDefault="00DA5A2B" w:rsidP="00057BA9">
      <w:pPr>
        <w:pStyle w:val="NoSpacing"/>
        <w:numPr>
          <w:ilvl w:val="1"/>
          <w:numId w:val="2"/>
        </w:numPr>
        <w:spacing w:line="360" w:lineRule="auto"/>
        <w:ind w:left="709" w:hanging="283"/>
        <w:jc w:val="both"/>
        <w:rPr>
          <w:sz w:val="20"/>
          <w:szCs w:val="20"/>
        </w:rPr>
      </w:pPr>
      <w:r w:rsidRPr="00057BA9">
        <w:rPr>
          <w:color w:val="222222"/>
          <w:sz w:val="20"/>
          <w:szCs w:val="20"/>
        </w:rPr>
        <w:t>Data Collection Techniques</w:t>
      </w:r>
    </w:p>
    <w:p w:rsidR="00057BA9" w:rsidRPr="00057BA9" w:rsidRDefault="00DA5A2B" w:rsidP="00057BA9">
      <w:pPr>
        <w:pStyle w:val="NoSpacing"/>
        <w:spacing w:line="360" w:lineRule="auto"/>
        <w:ind w:left="709" w:firstLine="567"/>
        <w:jc w:val="both"/>
        <w:rPr>
          <w:color w:val="222222"/>
          <w:sz w:val="20"/>
          <w:szCs w:val="20"/>
          <w:lang w:val="en-US"/>
        </w:rPr>
      </w:pPr>
      <w:r w:rsidRPr="00057BA9">
        <w:rPr>
          <w:color w:val="222222"/>
          <w:sz w:val="20"/>
          <w:szCs w:val="20"/>
        </w:rPr>
        <w:t>The techniques used to collect the data above include observation, document review, and tests, each of which is described below:</w:t>
      </w:r>
    </w:p>
    <w:p w:rsidR="00057BA9" w:rsidRPr="00057BA9" w:rsidRDefault="00DA5A2B" w:rsidP="00057BA9">
      <w:pPr>
        <w:pStyle w:val="NoSpacing"/>
        <w:numPr>
          <w:ilvl w:val="3"/>
          <w:numId w:val="2"/>
        </w:numPr>
        <w:spacing w:line="360" w:lineRule="auto"/>
        <w:ind w:left="993" w:hanging="284"/>
        <w:jc w:val="both"/>
        <w:rPr>
          <w:sz w:val="20"/>
          <w:szCs w:val="20"/>
        </w:rPr>
      </w:pPr>
      <w:r w:rsidRPr="00057BA9">
        <w:rPr>
          <w:color w:val="222222"/>
          <w:sz w:val="20"/>
          <w:szCs w:val="20"/>
        </w:rPr>
        <w:t>Observation</w:t>
      </w:r>
    </w:p>
    <w:p w:rsidR="00057BA9" w:rsidRPr="00057BA9" w:rsidRDefault="00DA5A2B" w:rsidP="00057BA9">
      <w:pPr>
        <w:pStyle w:val="NoSpacing"/>
        <w:spacing w:line="360" w:lineRule="auto"/>
        <w:ind w:left="993" w:firstLine="567"/>
        <w:jc w:val="both"/>
        <w:rPr>
          <w:color w:val="222222"/>
          <w:sz w:val="20"/>
          <w:szCs w:val="20"/>
          <w:lang w:val="en-US"/>
        </w:rPr>
      </w:pPr>
      <w:r w:rsidRPr="00057BA9">
        <w:rPr>
          <w:color w:val="222222"/>
          <w:sz w:val="20"/>
          <w:szCs w:val="20"/>
        </w:rPr>
        <w:t xml:space="preserve">Observation is a data collection tool that is carried out by systematically observing and recording the symptoms being investigated. Observations made are direct observations. This </w:t>
      </w:r>
      <w:r w:rsidRPr="00057BA9">
        <w:rPr>
          <w:color w:val="222222"/>
          <w:sz w:val="20"/>
          <w:szCs w:val="20"/>
        </w:rPr>
        <w:lastRenderedPageBreak/>
        <w:t>observation is carried out formally in the classroom when learning takes place.</w:t>
      </w:r>
      <w:r w:rsidR="00057BA9" w:rsidRPr="00057BA9">
        <w:rPr>
          <w:color w:val="222222"/>
          <w:sz w:val="20"/>
          <w:szCs w:val="20"/>
          <w:lang w:val="en-US"/>
        </w:rPr>
        <w:t xml:space="preserve"> </w:t>
      </w:r>
      <w:r w:rsidRPr="00057BA9">
        <w:rPr>
          <w:color w:val="222222"/>
          <w:sz w:val="20"/>
          <w:szCs w:val="20"/>
        </w:rPr>
        <w:t>Direct observation is an observation made without intermediary (directly) on the object under study. Observations were made on students of class X IPA 1 SMA Negeri 1 Maniamolo to find out their interests and concerns during the learning process using a contextual approach.</w:t>
      </w:r>
    </w:p>
    <w:p w:rsidR="00057BA9" w:rsidRPr="00057BA9" w:rsidRDefault="00DA5A2B" w:rsidP="00057BA9">
      <w:pPr>
        <w:pStyle w:val="NoSpacing"/>
        <w:numPr>
          <w:ilvl w:val="3"/>
          <w:numId w:val="2"/>
        </w:numPr>
        <w:spacing w:line="360" w:lineRule="auto"/>
        <w:ind w:left="993" w:hanging="284"/>
        <w:jc w:val="both"/>
        <w:rPr>
          <w:sz w:val="20"/>
          <w:szCs w:val="20"/>
        </w:rPr>
      </w:pPr>
      <w:r w:rsidRPr="00057BA9">
        <w:rPr>
          <w:color w:val="222222"/>
          <w:sz w:val="20"/>
          <w:szCs w:val="20"/>
        </w:rPr>
        <w:t>Review of documents</w:t>
      </w:r>
    </w:p>
    <w:p w:rsidR="00057BA9" w:rsidRPr="00057BA9" w:rsidRDefault="00DA5A2B" w:rsidP="00057BA9">
      <w:pPr>
        <w:pStyle w:val="NoSpacing"/>
        <w:spacing w:line="360" w:lineRule="auto"/>
        <w:ind w:left="993"/>
        <w:jc w:val="both"/>
        <w:rPr>
          <w:color w:val="222222"/>
          <w:sz w:val="20"/>
          <w:szCs w:val="20"/>
          <w:lang w:val="en-US"/>
        </w:rPr>
      </w:pPr>
      <w:r w:rsidRPr="00057BA9">
        <w:rPr>
          <w:color w:val="222222"/>
          <w:sz w:val="20"/>
          <w:szCs w:val="20"/>
        </w:rPr>
        <w:t>Studies are also carried out on existing archives or documents. These documents include the curriculum, lesson plans, written results of student descriptions, and a list of grades given to students.</w:t>
      </w:r>
    </w:p>
    <w:p w:rsidR="00057BA9" w:rsidRPr="00057BA9" w:rsidRDefault="00DA5A2B" w:rsidP="00057BA9">
      <w:pPr>
        <w:pStyle w:val="NoSpacing"/>
        <w:numPr>
          <w:ilvl w:val="3"/>
          <w:numId w:val="2"/>
        </w:numPr>
        <w:spacing w:line="360" w:lineRule="auto"/>
        <w:ind w:left="993" w:hanging="284"/>
        <w:jc w:val="both"/>
        <w:rPr>
          <w:sz w:val="20"/>
          <w:szCs w:val="20"/>
        </w:rPr>
      </w:pPr>
      <w:r w:rsidRPr="00057BA9">
        <w:rPr>
          <w:color w:val="222222"/>
          <w:sz w:val="20"/>
          <w:szCs w:val="20"/>
        </w:rPr>
        <w:t>Test</w:t>
      </w:r>
    </w:p>
    <w:p w:rsidR="00057BA9" w:rsidRPr="00057BA9" w:rsidRDefault="00DA5A2B" w:rsidP="00057BA9">
      <w:pPr>
        <w:pStyle w:val="NoSpacing"/>
        <w:spacing w:line="360" w:lineRule="auto"/>
        <w:ind w:left="993"/>
        <w:jc w:val="both"/>
        <w:rPr>
          <w:color w:val="222222"/>
          <w:sz w:val="20"/>
          <w:szCs w:val="20"/>
          <w:lang w:val="en-US"/>
        </w:rPr>
      </w:pPr>
      <w:r w:rsidRPr="00057BA9">
        <w:rPr>
          <w:color w:val="222222"/>
          <w:sz w:val="20"/>
          <w:szCs w:val="20"/>
        </w:rPr>
        <w:t>The giving of the test is intended to measure how far the abilities obtained by students after action learning activities. Descriptive writing tests were given at the beginning of the study to identify students' deficiencies or weaknesses in writing descriptions. In addition, this test is carried out at the end of each cycle to determine the increase in the quality of the student's description writing. In other words, tests are arranged and carried out to determine the level of development of students' description writing skills according to the existing cycle.</w:t>
      </w:r>
    </w:p>
    <w:p w:rsidR="00057BA9" w:rsidRPr="00057BA9" w:rsidRDefault="00DA5A2B" w:rsidP="00057BA9">
      <w:pPr>
        <w:pStyle w:val="NoSpacing"/>
        <w:numPr>
          <w:ilvl w:val="3"/>
          <w:numId w:val="2"/>
        </w:numPr>
        <w:spacing w:line="360" w:lineRule="auto"/>
        <w:ind w:left="993" w:hanging="284"/>
        <w:jc w:val="both"/>
        <w:rPr>
          <w:sz w:val="20"/>
          <w:szCs w:val="20"/>
        </w:rPr>
      </w:pPr>
      <w:r w:rsidRPr="00057BA9">
        <w:rPr>
          <w:color w:val="222222"/>
          <w:sz w:val="20"/>
          <w:szCs w:val="20"/>
        </w:rPr>
        <w:t>Interview</w:t>
      </w:r>
    </w:p>
    <w:p w:rsidR="00057BA9" w:rsidRPr="00057BA9" w:rsidRDefault="00DA5A2B" w:rsidP="00057BA9">
      <w:pPr>
        <w:pStyle w:val="NoSpacing"/>
        <w:spacing w:line="360" w:lineRule="auto"/>
        <w:ind w:left="993"/>
        <w:jc w:val="both"/>
        <w:rPr>
          <w:color w:val="222222"/>
          <w:sz w:val="20"/>
          <w:szCs w:val="20"/>
          <w:lang w:val="en-US"/>
        </w:rPr>
      </w:pPr>
      <w:r w:rsidRPr="00057BA9">
        <w:rPr>
          <w:color w:val="222222"/>
          <w:sz w:val="20"/>
          <w:szCs w:val="20"/>
        </w:rPr>
        <w:t>Interviews were conducted with teachers and students to gather information in order to obtain data related to the learning process of writing descriptions. This interview was carried out before and after the action was taken</w:t>
      </w:r>
    </w:p>
    <w:p w:rsidR="00057BA9" w:rsidRPr="00C5362A" w:rsidRDefault="00DA5A2B" w:rsidP="00C5362A">
      <w:pPr>
        <w:pStyle w:val="NoSpacing"/>
        <w:numPr>
          <w:ilvl w:val="0"/>
          <w:numId w:val="1"/>
        </w:numPr>
        <w:spacing w:line="360" w:lineRule="auto"/>
        <w:ind w:left="426" w:hanging="426"/>
        <w:jc w:val="both"/>
        <w:rPr>
          <w:b/>
          <w:sz w:val="20"/>
          <w:szCs w:val="20"/>
        </w:rPr>
      </w:pPr>
      <w:r w:rsidRPr="00C5362A">
        <w:rPr>
          <w:b/>
          <w:color w:val="222222"/>
          <w:sz w:val="20"/>
          <w:szCs w:val="20"/>
        </w:rPr>
        <w:t>Data Analysis Techniques</w:t>
      </w:r>
    </w:p>
    <w:p w:rsidR="00C5362A" w:rsidRPr="00C5362A" w:rsidRDefault="00DA5A2B" w:rsidP="00C5362A">
      <w:pPr>
        <w:pStyle w:val="NoSpacing"/>
        <w:spacing w:line="360" w:lineRule="auto"/>
        <w:ind w:left="426" w:firstLine="567"/>
        <w:jc w:val="both"/>
        <w:rPr>
          <w:color w:val="222222"/>
          <w:sz w:val="20"/>
          <w:szCs w:val="20"/>
          <w:lang w:val="en-US"/>
        </w:rPr>
      </w:pPr>
      <w:r w:rsidRPr="00C5362A">
        <w:rPr>
          <w:color w:val="222222"/>
          <w:sz w:val="20"/>
          <w:szCs w:val="20"/>
        </w:rPr>
        <w:t>The technique used in this study is the interactive model of Miles and Huberman's analysis. The interactive analysis model has three main components, namely data reduction, data presentation, drawing conclusions or verification. The activities are carried out in an interactive form with the data collection process as a cyclical process.</w:t>
      </w:r>
    </w:p>
    <w:p w:rsidR="00057BA9" w:rsidRPr="00C5362A" w:rsidRDefault="00057BA9" w:rsidP="00057BA9">
      <w:pPr>
        <w:rPr>
          <w:bCs/>
          <w:sz w:val="20"/>
          <w:szCs w:val="20"/>
        </w:rPr>
      </w:pPr>
      <w:r w:rsidRPr="00C5362A">
        <w:rPr>
          <w:bCs/>
          <w:sz w:val="20"/>
          <w:szCs w:val="20"/>
        </w:rPr>
        <w:t>For more details, the interactive analysis process can be described with a schematic in the figure</w:t>
      </w:r>
    </w:p>
    <w:p w:rsidR="00C5362A" w:rsidRPr="00C5362A" w:rsidRDefault="00057BA9" w:rsidP="00C5362A">
      <w:pPr>
        <w:spacing w:after="100" w:afterAutospacing="1"/>
        <w:jc w:val="center"/>
        <w:rPr>
          <w:bCs/>
          <w:sz w:val="20"/>
          <w:szCs w:val="20"/>
          <w:lang w:val="en-US"/>
        </w:rPr>
      </w:pPr>
      <w:r w:rsidRPr="00C5362A">
        <w:rPr>
          <w:noProof/>
          <w:sz w:val="20"/>
          <w:szCs w:val="20"/>
          <w:lang w:eastAsia="id-ID"/>
        </w:rPr>
        <w:drawing>
          <wp:anchor distT="0" distB="0" distL="114300" distR="114300" simplePos="0" relativeHeight="251659264" behindDoc="1" locked="0" layoutInCell="1" allowOverlap="1" wp14:anchorId="2636D8BD" wp14:editId="2125A4CD">
            <wp:simplePos x="0" y="0"/>
            <wp:positionH relativeFrom="column">
              <wp:posOffset>580390</wp:posOffset>
            </wp:positionH>
            <wp:positionV relativeFrom="paragraph">
              <wp:posOffset>308610</wp:posOffset>
            </wp:positionV>
            <wp:extent cx="4314825" cy="167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4825"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7BA9" w:rsidRPr="00C5362A" w:rsidRDefault="00C5362A" w:rsidP="00C5362A">
      <w:pPr>
        <w:tabs>
          <w:tab w:val="left" w:pos="3261"/>
        </w:tabs>
        <w:spacing w:after="100" w:afterAutospacing="1"/>
        <w:rPr>
          <w:bCs/>
          <w:sz w:val="20"/>
          <w:szCs w:val="20"/>
          <w:lang w:val="en-US"/>
        </w:rPr>
      </w:pPr>
      <w:r w:rsidRPr="00C5362A">
        <w:rPr>
          <w:sz w:val="20"/>
          <w:szCs w:val="20"/>
          <w:lang w:val="en-US"/>
        </w:rPr>
        <w:tab/>
      </w:r>
      <w:r w:rsidRPr="00C5362A">
        <w:rPr>
          <w:sz w:val="20"/>
          <w:szCs w:val="20"/>
          <w:lang w:val="en-US"/>
        </w:rPr>
        <w:tab/>
      </w:r>
      <w:r w:rsidR="00057BA9" w:rsidRPr="00C5362A">
        <w:rPr>
          <w:sz w:val="20"/>
          <w:szCs w:val="20"/>
        </w:rPr>
        <w:t>Data collecting</w:t>
      </w:r>
    </w:p>
    <w:p w:rsidR="00C5362A" w:rsidRPr="00C5362A" w:rsidRDefault="00C5362A" w:rsidP="00C5362A">
      <w:pPr>
        <w:tabs>
          <w:tab w:val="left" w:pos="2410"/>
        </w:tabs>
        <w:rPr>
          <w:rFonts w:eastAsia="Times New Roman" w:cs="Times New Roman"/>
          <w:b/>
          <w:sz w:val="20"/>
          <w:szCs w:val="20"/>
          <w:lang w:val="en-US" w:eastAsia="zh-CN"/>
        </w:rPr>
      </w:pPr>
      <w:r w:rsidRPr="00C5362A">
        <w:rPr>
          <w:rFonts w:eastAsia="Times New Roman" w:cs="Times New Roman"/>
          <w:b/>
          <w:sz w:val="20"/>
          <w:szCs w:val="20"/>
          <w:lang w:val="en-US" w:eastAsia="zh-CN"/>
        </w:rPr>
        <w:tab/>
      </w:r>
    </w:p>
    <w:p w:rsidR="00057BA9" w:rsidRPr="00C5362A" w:rsidRDefault="00C5362A" w:rsidP="00C5362A">
      <w:pPr>
        <w:tabs>
          <w:tab w:val="left" w:pos="2127"/>
        </w:tabs>
        <w:rPr>
          <w:sz w:val="20"/>
          <w:szCs w:val="20"/>
        </w:rPr>
      </w:pPr>
      <w:r w:rsidRPr="00C5362A">
        <w:rPr>
          <w:bCs/>
          <w:sz w:val="20"/>
          <w:szCs w:val="20"/>
          <w:lang w:val="en-US"/>
        </w:rPr>
        <w:tab/>
      </w:r>
      <w:r w:rsidR="00057BA9" w:rsidRPr="00C5362A">
        <w:rPr>
          <w:bCs/>
          <w:sz w:val="20"/>
          <w:szCs w:val="20"/>
        </w:rPr>
        <w:t xml:space="preserve">Data Reduction </w:t>
      </w:r>
      <w:r w:rsidR="00057BA9" w:rsidRPr="00C5362A">
        <w:rPr>
          <w:bCs/>
          <w:sz w:val="20"/>
          <w:szCs w:val="20"/>
        </w:rPr>
        <w:tab/>
      </w:r>
      <w:r w:rsidR="00057BA9" w:rsidRPr="00C5362A">
        <w:rPr>
          <w:bCs/>
          <w:sz w:val="20"/>
          <w:szCs w:val="20"/>
        </w:rPr>
        <w:tab/>
      </w:r>
      <w:r w:rsidR="00057BA9" w:rsidRPr="00C5362A">
        <w:rPr>
          <w:bCs/>
          <w:sz w:val="20"/>
          <w:szCs w:val="20"/>
        </w:rPr>
        <w:tab/>
      </w:r>
      <w:r w:rsidRPr="00C5362A">
        <w:rPr>
          <w:bCs/>
          <w:sz w:val="20"/>
          <w:szCs w:val="20"/>
          <w:lang w:val="en-US"/>
        </w:rPr>
        <w:t xml:space="preserve">    </w:t>
      </w:r>
      <w:r>
        <w:rPr>
          <w:bCs/>
          <w:sz w:val="20"/>
          <w:szCs w:val="20"/>
          <w:lang w:val="en-US"/>
        </w:rPr>
        <w:t xml:space="preserve">                    </w:t>
      </w:r>
      <w:r w:rsidR="00057BA9" w:rsidRPr="00C5362A">
        <w:rPr>
          <w:bCs/>
          <w:sz w:val="20"/>
          <w:szCs w:val="20"/>
        </w:rPr>
        <w:t>Data Presentation</w:t>
      </w:r>
    </w:p>
    <w:p w:rsidR="00057BA9" w:rsidRPr="00C5362A" w:rsidRDefault="00057BA9" w:rsidP="00057BA9">
      <w:pPr>
        <w:rPr>
          <w:bCs/>
          <w:sz w:val="20"/>
          <w:szCs w:val="20"/>
        </w:rPr>
      </w:pPr>
    </w:p>
    <w:p w:rsidR="00C5362A" w:rsidRPr="00C5362A" w:rsidRDefault="00C5362A" w:rsidP="00057BA9">
      <w:pPr>
        <w:jc w:val="center"/>
        <w:rPr>
          <w:bCs/>
          <w:sz w:val="20"/>
          <w:szCs w:val="20"/>
          <w:lang w:val="en-US"/>
        </w:rPr>
      </w:pPr>
    </w:p>
    <w:p w:rsidR="00C5362A" w:rsidRDefault="00C5362A" w:rsidP="00C5362A">
      <w:pPr>
        <w:tabs>
          <w:tab w:val="left" w:pos="3686"/>
        </w:tabs>
        <w:rPr>
          <w:bCs/>
          <w:sz w:val="20"/>
          <w:szCs w:val="20"/>
          <w:lang w:val="en-US"/>
        </w:rPr>
      </w:pPr>
      <w:r w:rsidRPr="00C5362A">
        <w:rPr>
          <w:bCs/>
          <w:sz w:val="20"/>
          <w:szCs w:val="20"/>
          <w:lang w:val="en-US"/>
        </w:rPr>
        <w:tab/>
      </w:r>
    </w:p>
    <w:p w:rsidR="00057BA9" w:rsidRPr="00C5362A" w:rsidRDefault="00C5362A" w:rsidP="00C5362A">
      <w:pPr>
        <w:tabs>
          <w:tab w:val="left" w:pos="3686"/>
        </w:tabs>
        <w:rPr>
          <w:bCs/>
          <w:sz w:val="20"/>
          <w:szCs w:val="20"/>
        </w:rPr>
      </w:pPr>
      <w:r>
        <w:rPr>
          <w:bCs/>
          <w:sz w:val="20"/>
          <w:szCs w:val="20"/>
          <w:lang w:val="en-US"/>
        </w:rPr>
        <w:tab/>
      </w:r>
      <w:r w:rsidR="00057BA9" w:rsidRPr="00C5362A">
        <w:rPr>
          <w:bCs/>
          <w:sz w:val="20"/>
          <w:szCs w:val="20"/>
        </w:rPr>
        <w:t>Figure 3. Analysis Model</w:t>
      </w:r>
    </w:p>
    <w:p w:rsidR="00057BA9" w:rsidRPr="00057BA9" w:rsidRDefault="00057BA9" w:rsidP="00C5362A">
      <w:pPr>
        <w:pStyle w:val="NoSpacing"/>
        <w:ind w:left="426" w:firstLine="567"/>
        <w:jc w:val="both"/>
        <w:rPr>
          <w:lang w:val="en-US"/>
        </w:rPr>
      </w:pPr>
    </w:p>
    <w:p w:rsidR="00DA3D0C" w:rsidRDefault="00DA3D0C" w:rsidP="00C5362A">
      <w:pPr>
        <w:pStyle w:val="NoSpacing"/>
        <w:rPr>
          <w:lang w:val="en-US"/>
        </w:rPr>
      </w:pPr>
    </w:p>
    <w:p w:rsidR="00C5362A" w:rsidRPr="00DA3D0C" w:rsidRDefault="00DA3D0C" w:rsidP="008D1A97">
      <w:pPr>
        <w:pStyle w:val="NoSpacing"/>
        <w:spacing w:line="360" w:lineRule="auto"/>
        <w:rPr>
          <w:sz w:val="20"/>
          <w:szCs w:val="20"/>
        </w:rPr>
      </w:pPr>
      <w:r w:rsidRPr="00DA3D0C">
        <w:rPr>
          <w:sz w:val="20"/>
          <w:szCs w:val="20"/>
          <w:lang w:val="en-US"/>
        </w:rPr>
        <w:lastRenderedPageBreak/>
        <w:t>I</w:t>
      </w:r>
      <w:r w:rsidR="00DA5A2B" w:rsidRPr="00DA3D0C">
        <w:rPr>
          <w:sz w:val="20"/>
          <w:szCs w:val="20"/>
        </w:rPr>
        <w:t>nteractive Analysis Steps:</w:t>
      </w:r>
    </w:p>
    <w:p w:rsidR="00C5362A" w:rsidRPr="00DA3D0C" w:rsidRDefault="00DA5A2B" w:rsidP="008D1A97">
      <w:pPr>
        <w:pStyle w:val="NoSpacing"/>
        <w:numPr>
          <w:ilvl w:val="0"/>
          <w:numId w:val="3"/>
        </w:numPr>
        <w:spacing w:line="360" w:lineRule="auto"/>
        <w:ind w:left="426" w:hanging="426"/>
        <w:rPr>
          <w:sz w:val="20"/>
          <w:szCs w:val="20"/>
        </w:rPr>
      </w:pPr>
      <w:r w:rsidRPr="00DA3D0C">
        <w:rPr>
          <w:sz w:val="20"/>
          <w:szCs w:val="20"/>
        </w:rPr>
        <w:t>Conduct initial analysis if the data obtained in the class is sufficient, it can be collected.</w:t>
      </w:r>
    </w:p>
    <w:p w:rsidR="00C5362A" w:rsidRPr="00DA3D0C" w:rsidRDefault="00DA5A2B" w:rsidP="008D1A97">
      <w:pPr>
        <w:pStyle w:val="NoSpacing"/>
        <w:numPr>
          <w:ilvl w:val="0"/>
          <w:numId w:val="3"/>
        </w:numPr>
        <w:spacing w:line="360" w:lineRule="auto"/>
        <w:ind w:left="426" w:hanging="426"/>
        <w:jc w:val="both"/>
        <w:rPr>
          <w:sz w:val="20"/>
          <w:szCs w:val="20"/>
        </w:rPr>
      </w:pPr>
      <w:r w:rsidRPr="00DA3D0C">
        <w:rPr>
          <w:sz w:val="20"/>
          <w:szCs w:val="20"/>
        </w:rPr>
        <w:t>Developing data presentation forms, by compiling coding and matrices that are useful for further research.</w:t>
      </w:r>
    </w:p>
    <w:p w:rsidR="00C5362A" w:rsidRPr="00C5362A" w:rsidRDefault="00DA5A2B" w:rsidP="00C5362A">
      <w:pPr>
        <w:pStyle w:val="NoSpacing"/>
        <w:numPr>
          <w:ilvl w:val="0"/>
          <w:numId w:val="3"/>
        </w:numPr>
        <w:spacing w:line="360" w:lineRule="auto"/>
        <w:ind w:left="426" w:hanging="426"/>
        <w:jc w:val="both"/>
        <w:rPr>
          <w:sz w:val="20"/>
          <w:szCs w:val="20"/>
        </w:rPr>
      </w:pPr>
      <w:r w:rsidRPr="00C5362A">
        <w:rPr>
          <w:sz w:val="20"/>
          <w:szCs w:val="20"/>
        </w:rPr>
        <w:t>Perform data analysis in class and develop a matrix between cases</w:t>
      </w:r>
    </w:p>
    <w:p w:rsidR="00C5362A" w:rsidRPr="00C5362A" w:rsidRDefault="00DA5A2B" w:rsidP="00C5362A">
      <w:pPr>
        <w:pStyle w:val="NoSpacing"/>
        <w:numPr>
          <w:ilvl w:val="0"/>
          <w:numId w:val="3"/>
        </w:numPr>
        <w:spacing w:line="360" w:lineRule="auto"/>
        <w:ind w:left="426" w:hanging="426"/>
        <w:jc w:val="both"/>
        <w:rPr>
          <w:sz w:val="20"/>
          <w:szCs w:val="20"/>
        </w:rPr>
      </w:pPr>
      <w:r w:rsidRPr="00C5362A">
        <w:rPr>
          <w:sz w:val="20"/>
          <w:szCs w:val="20"/>
        </w:rPr>
        <w:t>Verifying, enriching and deepening data. If incomplete or unclear data is found in preparation for analysis, it is necessary to collect more focused data.</w:t>
      </w:r>
    </w:p>
    <w:p w:rsidR="00C5362A" w:rsidRPr="00C5362A" w:rsidRDefault="00DA5A2B" w:rsidP="00C5362A">
      <w:pPr>
        <w:pStyle w:val="NoSpacing"/>
        <w:numPr>
          <w:ilvl w:val="0"/>
          <w:numId w:val="3"/>
        </w:numPr>
        <w:spacing w:line="360" w:lineRule="auto"/>
        <w:ind w:left="426" w:hanging="426"/>
        <w:jc w:val="both"/>
        <w:rPr>
          <w:sz w:val="20"/>
          <w:szCs w:val="20"/>
        </w:rPr>
      </w:pPr>
      <w:r w:rsidRPr="00C5362A">
        <w:rPr>
          <w:sz w:val="20"/>
          <w:szCs w:val="20"/>
        </w:rPr>
        <w:t>Conduct an intercasus analysis, develop a structure for presenting the data for the report structure</w:t>
      </w:r>
    </w:p>
    <w:p w:rsidR="00C5362A" w:rsidRPr="00C5362A" w:rsidRDefault="00DA5A2B" w:rsidP="00C5362A">
      <w:pPr>
        <w:pStyle w:val="NoSpacing"/>
        <w:numPr>
          <w:ilvl w:val="0"/>
          <w:numId w:val="3"/>
        </w:numPr>
        <w:spacing w:line="360" w:lineRule="auto"/>
        <w:ind w:left="426" w:hanging="426"/>
        <w:jc w:val="both"/>
        <w:rPr>
          <w:sz w:val="20"/>
          <w:szCs w:val="20"/>
        </w:rPr>
      </w:pPr>
      <w:r w:rsidRPr="00C5362A">
        <w:rPr>
          <w:sz w:val="20"/>
          <w:szCs w:val="20"/>
        </w:rPr>
        <w:t>Formulate final conclusions as research findings</w:t>
      </w:r>
    </w:p>
    <w:p w:rsidR="00C5362A" w:rsidRPr="00C5362A" w:rsidRDefault="00DA5A2B" w:rsidP="00C5362A">
      <w:pPr>
        <w:pStyle w:val="NoSpacing"/>
        <w:numPr>
          <w:ilvl w:val="0"/>
          <w:numId w:val="3"/>
        </w:numPr>
        <w:spacing w:line="360" w:lineRule="auto"/>
        <w:ind w:left="426" w:hanging="426"/>
        <w:jc w:val="both"/>
        <w:rPr>
          <w:sz w:val="20"/>
          <w:szCs w:val="20"/>
        </w:rPr>
      </w:pPr>
      <w:r w:rsidRPr="00C5362A">
        <w:rPr>
          <w:sz w:val="20"/>
          <w:szCs w:val="20"/>
        </w:rPr>
        <w:t>Formulate policy implications as part of the development of suggestions in the final research report</w:t>
      </w:r>
    </w:p>
    <w:p w:rsidR="00DA3D0C" w:rsidRDefault="00DA5A2B" w:rsidP="008D1A97">
      <w:pPr>
        <w:pStyle w:val="NoSpacing"/>
        <w:spacing w:line="360" w:lineRule="auto"/>
        <w:ind w:left="426" w:firstLine="567"/>
        <w:jc w:val="both"/>
        <w:rPr>
          <w:sz w:val="20"/>
          <w:szCs w:val="20"/>
          <w:lang w:val="en-US"/>
        </w:rPr>
      </w:pPr>
      <w:r w:rsidRPr="00C5362A">
        <w:rPr>
          <w:sz w:val="20"/>
          <w:szCs w:val="20"/>
        </w:rPr>
        <w:t>The use of a contextual approach is expected to improve the ability to write descriptions of class X IPA students of SMA Negeri 1 Maniamolo. This is indicated by students who achieve KKM (score 65) of more than 75% of the total number of students. 75% of 17 students are 13 students. It can be said that the CAR cycle ends if at least 13 students have reached the score of writing descriptions of 65.</w:t>
      </w:r>
    </w:p>
    <w:p w:rsidR="00DA3D0C" w:rsidRPr="00DA3D0C" w:rsidRDefault="00DA5A2B" w:rsidP="00E85547">
      <w:pPr>
        <w:pStyle w:val="NoSpacing"/>
        <w:numPr>
          <w:ilvl w:val="0"/>
          <w:numId w:val="1"/>
        </w:numPr>
        <w:spacing w:line="360" w:lineRule="auto"/>
        <w:ind w:left="426" w:hanging="426"/>
        <w:rPr>
          <w:b/>
          <w:sz w:val="24"/>
          <w:szCs w:val="24"/>
          <w:lang w:val="en-US"/>
        </w:rPr>
      </w:pPr>
      <w:r w:rsidRPr="00DA3D0C">
        <w:rPr>
          <w:b/>
          <w:sz w:val="24"/>
          <w:szCs w:val="24"/>
        </w:rPr>
        <w:t>Research result</w:t>
      </w:r>
    </w:p>
    <w:p w:rsidR="00DA3D0C" w:rsidRPr="00DA3D0C" w:rsidRDefault="00DA5A2B" w:rsidP="00DA3D0C">
      <w:pPr>
        <w:pStyle w:val="NoSpacing"/>
        <w:spacing w:line="360" w:lineRule="auto"/>
        <w:ind w:firstLine="567"/>
        <w:jc w:val="both"/>
        <w:rPr>
          <w:sz w:val="20"/>
          <w:szCs w:val="20"/>
          <w:lang w:val="en-US"/>
        </w:rPr>
      </w:pPr>
      <w:r w:rsidRPr="00DA3D0C">
        <w:rPr>
          <w:sz w:val="20"/>
          <w:szCs w:val="20"/>
        </w:rPr>
        <w:t>The implementation of the actions in this study obtained results including changes in student behavior during learning, changes in teacher teaching methods and changes in student learning outcomes. Overall, these changes will be explained further in this section.</w:t>
      </w:r>
    </w:p>
    <w:p w:rsidR="00DA3D0C" w:rsidRPr="00DA3D0C" w:rsidRDefault="00DA5A2B" w:rsidP="00DA3D0C">
      <w:pPr>
        <w:pStyle w:val="NoSpacing"/>
        <w:spacing w:line="360" w:lineRule="auto"/>
        <w:ind w:firstLine="567"/>
        <w:jc w:val="both"/>
        <w:rPr>
          <w:sz w:val="20"/>
          <w:szCs w:val="20"/>
          <w:lang w:val="en-US"/>
        </w:rPr>
      </w:pPr>
      <w:r w:rsidRPr="00DA3D0C">
        <w:rPr>
          <w:sz w:val="20"/>
          <w:szCs w:val="20"/>
        </w:rPr>
        <w:t>The results of observations of students from cycle I to cycle III can be seen in table 3.</w:t>
      </w:r>
    </w:p>
    <w:p w:rsidR="00DA5A2B" w:rsidRPr="00DA3D0C" w:rsidRDefault="00DA5A2B" w:rsidP="00DA3D0C">
      <w:pPr>
        <w:pStyle w:val="NoSpacing"/>
        <w:spacing w:line="360" w:lineRule="auto"/>
        <w:ind w:left="567"/>
        <w:jc w:val="center"/>
        <w:rPr>
          <w:sz w:val="20"/>
          <w:szCs w:val="20"/>
          <w:lang w:val="en-US"/>
        </w:rPr>
      </w:pPr>
      <w:r w:rsidRPr="00DA3D0C">
        <w:rPr>
          <w:sz w:val="20"/>
          <w:szCs w:val="20"/>
        </w:rPr>
        <w:t>Table 3. Observation Results of Student Activities</w:t>
      </w:r>
    </w:p>
    <w:tbl>
      <w:tblPr>
        <w:tblStyle w:val="TableGrid"/>
        <w:tblW w:w="0" w:type="auto"/>
        <w:tblInd w:w="250" w:type="dxa"/>
        <w:tblLook w:val="04A0" w:firstRow="1" w:lastRow="0" w:firstColumn="1" w:lastColumn="0" w:noHBand="0" w:noVBand="1"/>
      </w:tblPr>
      <w:tblGrid>
        <w:gridCol w:w="475"/>
        <w:gridCol w:w="3211"/>
        <w:gridCol w:w="546"/>
        <w:gridCol w:w="417"/>
        <w:gridCol w:w="417"/>
        <w:gridCol w:w="418"/>
        <w:gridCol w:w="417"/>
        <w:gridCol w:w="418"/>
        <w:gridCol w:w="417"/>
        <w:gridCol w:w="418"/>
        <w:gridCol w:w="417"/>
        <w:gridCol w:w="417"/>
        <w:gridCol w:w="417"/>
        <w:gridCol w:w="372"/>
      </w:tblGrid>
      <w:tr w:rsidR="00DA3D0C" w:rsidRPr="00DA3D0C" w:rsidTr="00DA3D0C">
        <w:tc>
          <w:tcPr>
            <w:tcW w:w="475" w:type="dxa"/>
            <w:vMerge w:val="restart"/>
            <w:vAlign w:val="center"/>
          </w:tcPr>
          <w:p w:rsidR="00DA3D0C" w:rsidRPr="00DA3D0C" w:rsidRDefault="00DA3D0C" w:rsidP="00DA3D0C">
            <w:pPr>
              <w:spacing w:line="360" w:lineRule="auto"/>
              <w:jc w:val="center"/>
              <w:rPr>
                <w:sz w:val="20"/>
                <w:szCs w:val="20"/>
                <w:lang w:val="en-US"/>
              </w:rPr>
            </w:pPr>
            <w:r w:rsidRPr="00DA3D0C">
              <w:rPr>
                <w:sz w:val="20"/>
                <w:szCs w:val="20"/>
                <w:lang w:val="en-US"/>
              </w:rPr>
              <w:t>No</w:t>
            </w:r>
          </w:p>
        </w:tc>
        <w:tc>
          <w:tcPr>
            <w:tcW w:w="3211" w:type="dxa"/>
            <w:vMerge w:val="restart"/>
            <w:vAlign w:val="center"/>
          </w:tcPr>
          <w:p w:rsidR="00DA3D0C" w:rsidRPr="00DA3D0C" w:rsidRDefault="00DA3D0C" w:rsidP="00DA3D0C">
            <w:pPr>
              <w:spacing w:line="360" w:lineRule="auto"/>
              <w:jc w:val="center"/>
              <w:rPr>
                <w:sz w:val="20"/>
                <w:szCs w:val="20"/>
              </w:rPr>
            </w:pPr>
            <w:r w:rsidRPr="00DA3D0C">
              <w:rPr>
                <w:sz w:val="20"/>
                <w:szCs w:val="20"/>
              </w:rPr>
              <w:t>Rated Aspect</w:t>
            </w:r>
          </w:p>
        </w:tc>
        <w:tc>
          <w:tcPr>
            <w:tcW w:w="5091" w:type="dxa"/>
            <w:gridSpan w:val="12"/>
          </w:tcPr>
          <w:p w:rsidR="00DA3D0C" w:rsidRPr="00DA3D0C" w:rsidRDefault="00DA3D0C" w:rsidP="00DA3D0C">
            <w:pPr>
              <w:spacing w:line="360" w:lineRule="auto"/>
              <w:jc w:val="center"/>
              <w:rPr>
                <w:sz w:val="20"/>
                <w:szCs w:val="20"/>
              </w:rPr>
            </w:pPr>
            <w:r w:rsidRPr="00DA3D0C">
              <w:rPr>
                <w:sz w:val="20"/>
                <w:szCs w:val="20"/>
              </w:rPr>
              <w:t>Score</w:t>
            </w:r>
          </w:p>
        </w:tc>
      </w:tr>
      <w:tr w:rsidR="00DA3D0C" w:rsidRPr="00DA3D0C" w:rsidTr="00DA3D0C">
        <w:tc>
          <w:tcPr>
            <w:tcW w:w="475" w:type="dxa"/>
            <w:vMerge/>
          </w:tcPr>
          <w:p w:rsidR="00DA3D0C" w:rsidRPr="00DA3D0C" w:rsidRDefault="00DA3D0C" w:rsidP="00DA3D0C">
            <w:pPr>
              <w:spacing w:line="360" w:lineRule="auto"/>
              <w:jc w:val="center"/>
              <w:rPr>
                <w:sz w:val="20"/>
                <w:szCs w:val="20"/>
                <w:lang w:val="en-US"/>
              </w:rPr>
            </w:pPr>
          </w:p>
        </w:tc>
        <w:tc>
          <w:tcPr>
            <w:tcW w:w="3211" w:type="dxa"/>
            <w:vMerge/>
          </w:tcPr>
          <w:p w:rsidR="00DA3D0C" w:rsidRPr="00DA3D0C" w:rsidRDefault="00DA3D0C" w:rsidP="00DA3D0C">
            <w:pPr>
              <w:spacing w:line="360" w:lineRule="auto"/>
              <w:jc w:val="center"/>
              <w:rPr>
                <w:sz w:val="20"/>
                <w:szCs w:val="20"/>
                <w:lang w:val="en-US"/>
              </w:rPr>
            </w:pPr>
          </w:p>
        </w:tc>
        <w:tc>
          <w:tcPr>
            <w:tcW w:w="1798" w:type="dxa"/>
            <w:gridSpan w:val="4"/>
          </w:tcPr>
          <w:p w:rsidR="00DA3D0C" w:rsidRPr="00DA3D0C" w:rsidRDefault="00DA3D0C" w:rsidP="00DA3D0C">
            <w:pPr>
              <w:spacing w:line="360" w:lineRule="auto"/>
              <w:jc w:val="center"/>
              <w:rPr>
                <w:sz w:val="20"/>
                <w:szCs w:val="20"/>
                <w:lang w:val="en-US"/>
              </w:rPr>
            </w:pPr>
            <w:r w:rsidRPr="00DA3D0C">
              <w:rPr>
                <w:sz w:val="20"/>
                <w:szCs w:val="20"/>
              </w:rPr>
              <w:t>cycle</w:t>
            </w:r>
            <w:r w:rsidRPr="00DA3D0C">
              <w:rPr>
                <w:sz w:val="20"/>
                <w:szCs w:val="20"/>
                <w:lang w:val="en-US"/>
              </w:rPr>
              <w:t xml:space="preserve"> I</w:t>
            </w:r>
          </w:p>
        </w:tc>
        <w:tc>
          <w:tcPr>
            <w:tcW w:w="1670" w:type="dxa"/>
            <w:gridSpan w:val="4"/>
          </w:tcPr>
          <w:p w:rsidR="00DA3D0C" w:rsidRPr="00DA3D0C" w:rsidRDefault="00DA3D0C" w:rsidP="00DA3D0C">
            <w:pPr>
              <w:spacing w:line="360" w:lineRule="auto"/>
              <w:jc w:val="center"/>
              <w:rPr>
                <w:sz w:val="20"/>
                <w:szCs w:val="20"/>
                <w:lang w:val="en-US"/>
              </w:rPr>
            </w:pPr>
            <w:r w:rsidRPr="00DA3D0C">
              <w:rPr>
                <w:sz w:val="20"/>
                <w:szCs w:val="20"/>
              </w:rPr>
              <w:t>cycle</w:t>
            </w:r>
            <w:r w:rsidRPr="00DA3D0C">
              <w:rPr>
                <w:sz w:val="20"/>
                <w:szCs w:val="20"/>
                <w:lang w:val="en-US"/>
              </w:rPr>
              <w:t xml:space="preserve"> II</w:t>
            </w:r>
          </w:p>
        </w:tc>
        <w:tc>
          <w:tcPr>
            <w:tcW w:w="1623" w:type="dxa"/>
            <w:gridSpan w:val="4"/>
          </w:tcPr>
          <w:p w:rsidR="00DA3D0C" w:rsidRPr="00DA3D0C" w:rsidRDefault="00DA3D0C" w:rsidP="00DA3D0C">
            <w:pPr>
              <w:spacing w:line="360" w:lineRule="auto"/>
              <w:jc w:val="center"/>
              <w:rPr>
                <w:sz w:val="20"/>
                <w:szCs w:val="20"/>
                <w:lang w:val="en-US"/>
              </w:rPr>
            </w:pPr>
            <w:r w:rsidRPr="00DA3D0C">
              <w:rPr>
                <w:sz w:val="20"/>
                <w:szCs w:val="20"/>
              </w:rPr>
              <w:t>cycle</w:t>
            </w:r>
            <w:r w:rsidRPr="00DA3D0C">
              <w:rPr>
                <w:sz w:val="20"/>
                <w:szCs w:val="20"/>
                <w:lang w:val="en-US"/>
              </w:rPr>
              <w:t xml:space="preserve"> III</w:t>
            </w:r>
          </w:p>
        </w:tc>
      </w:tr>
      <w:tr w:rsidR="00DA3D0C" w:rsidRPr="00DA3D0C" w:rsidTr="00DA3D0C">
        <w:tc>
          <w:tcPr>
            <w:tcW w:w="475" w:type="dxa"/>
            <w:vMerge/>
          </w:tcPr>
          <w:p w:rsidR="00DA3D0C" w:rsidRPr="00DA3D0C" w:rsidRDefault="00DA3D0C" w:rsidP="00DA3D0C">
            <w:pPr>
              <w:spacing w:line="360" w:lineRule="auto"/>
              <w:jc w:val="center"/>
              <w:rPr>
                <w:sz w:val="20"/>
                <w:szCs w:val="20"/>
                <w:lang w:val="en-US"/>
              </w:rPr>
            </w:pPr>
          </w:p>
        </w:tc>
        <w:tc>
          <w:tcPr>
            <w:tcW w:w="3211" w:type="dxa"/>
            <w:vMerge/>
          </w:tcPr>
          <w:p w:rsidR="00DA3D0C" w:rsidRPr="00DA3D0C" w:rsidRDefault="00DA3D0C" w:rsidP="00DA3D0C">
            <w:pPr>
              <w:spacing w:line="360" w:lineRule="auto"/>
              <w:jc w:val="center"/>
              <w:rPr>
                <w:sz w:val="20"/>
                <w:szCs w:val="20"/>
                <w:lang w:val="en-US"/>
              </w:rPr>
            </w:pPr>
          </w:p>
        </w:tc>
        <w:tc>
          <w:tcPr>
            <w:tcW w:w="546" w:type="dxa"/>
          </w:tcPr>
          <w:p w:rsidR="00DA3D0C" w:rsidRPr="00DA3D0C" w:rsidRDefault="00DA3D0C" w:rsidP="00DA3D0C">
            <w:pPr>
              <w:spacing w:line="360" w:lineRule="auto"/>
              <w:jc w:val="center"/>
              <w:rPr>
                <w:sz w:val="20"/>
                <w:szCs w:val="20"/>
                <w:lang w:val="en-US"/>
              </w:rPr>
            </w:pPr>
            <w:r w:rsidRPr="00DA3D0C">
              <w:rPr>
                <w:sz w:val="20"/>
                <w:szCs w:val="20"/>
                <w:lang w:val="en-US"/>
              </w:rPr>
              <w:t>1</w:t>
            </w:r>
          </w:p>
        </w:tc>
        <w:tc>
          <w:tcPr>
            <w:tcW w:w="417" w:type="dxa"/>
          </w:tcPr>
          <w:p w:rsidR="00DA3D0C" w:rsidRPr="00DA3D0C" w:rsidRDefault="00DA3D0C" w:rsidP="00DA3D0C">
            <w:pPr>
              <w:spacing w:line="360" w:lineRule="auto"/>
              <w:jc w:val="center"/>
              <w:rPr>
                <w:sz w:val="20"/>
                <w:szCs w:val="20"/>
                <w:lang w:val="en-US"/>
              </w:rPr>
            </w:pPr>
            <w:r w:rsidRPr="00DA3D0C">
              <w:rPr>
                <w:sz w:val="20"/>
                <w:szCs w:val="20"/>
                <w:lang w:val="en-US"/>
              </w:rPr>
              <w:t>2</w:t>
            </w:r>
          </w:p>
        </w:tc>
        <w:tc>
          <w:tcPr>
            <w:tcW w:w="417" w:type="dxa"/>
          </w:tcPr>
          <w:p w:rsidR="00DA3D0C" w:rsidRPr="00DA3D0C" w:rsidRDefault="00DA3D0C" w:rsidP="00DA3D0C">
            <w:pPr>
              <w:spacing w:line="360" w:lineRule="auto"/>
              <w:jc w:val="center"/>
              <w:rPr>
                <w:sz w:val="20"/>
                <w:szCs w:val="20"/>
                <w:lang w:val="en-US"/>
              </w:rPr>
            </w:pPr>
            <w:r w:rsidRPr="00DA3D0C">
              <w:rPr>
                <w:sz w:val="20"/>
                <w:szCs w:val="20"/>
                <w:lang w:val="en-US"/>
              </w:rPr>
              <w:t>3</w:t>
            </w:r>
          </w:p>
        </w:tc>
        <w:tc>
          <w:tcPr>
            <w:tcW w:w="418" w:type="dxa"/>
          </w:tcPr>
          <w:p w:rsidR="00DA3D0C" w:rsidRPr="00DA3D0C" w:rsidRDefault="00DA3D0C" w:rsidP="00DA3D0C">
            <w:pPr>
              <w:spacing w:line="360" w:lineRule="auto"/>
              <w:jc w:val="center"/>
              <w:rPr>
                <w:sz w:val="20"/>
                <w:szCs w:val="20"/>
                <w:lang w:val="en-US"/>
              </w:rPr>
            </w:pPr>
            <w:r w:rsidRPr="00DA3D0C">
              <w:rPr>
                <w:sz w:val="20"/>
                <w:szCs w:val="20"/>
                <w:lang w:val="en-US"/>
              </w:rPr>
              <w:t>4</w:t>
            </w:r>
          </w:p>
        </w:tc>
        <w:tc>
          <w:tcPr>
            <w:tcW w:w="417" w:type="dxa"/>
          </w:tcPr>
          <w:p w:rsidR="00DA3D0C" w:rsidRPr="00DA3D0C" w:rsidRDefault="00DA3D0C" w:rsidP="00DA3D0C">
            <w:pPr>
              <w:spacing w:line="360" w:lineRule="auto"/>
              <w:jc w:val="center"/>
              <w:rPr>
                <w:sz w:val="20"/>
                <w:szCs w:val="20"/>
                <w:lang w:val="en-US"/>
              </w:rPr>
            </w:pPr>
            <w:r w:rsidRPr="00DA3D0C">
              <w:rPr>
                <w:sz w:val="20"/>
                <w:szCs w:val="20"/>
                <w:lang w:val="en-US"/>
              </w:rPr>
              <w:t>1</w:t>
            </w:r>
          </w:p>
        </w:tc>
        <w:tc>
          <w:tcPr>
            <w:tcW w:w="418" w:type="dxa"/>
          </w:tcPr>
          <w:p w:rsidR="00DA3D0C" w:rsidRPr="00DA3D0C" w:rsidRDefault="00DA3D0C" w:rsidP="00DA3D0C">
            <w:pPr>
              <w:spacing w:line="360" w:lineRule="auto"/>
              <w:jc w:val="center"/>
              <w:rPr>
                <w:sz w:val="20"/>
                <w:szCs w:val="20"/>
                <w:lang w:val="en-US"/>
              </w:rPr>
            </w:pPr>
            <w:r w:rsidRPr="00DA3D0C">
              <w:rPr>
                <w:sz w:val="20"/>
                <w:szCs w:val="20"/>
                <w:lang w:val="en-US"/>
              </w:rPr>
              <w:t>2</w:t>
            </w:r>
          </w:p>
        </w:tc>
        <w:tc>
          <w:tcPr>
            <w:tcW w:w="417" w:type="dxa"/>
          </w:tcPr>
          <w:p w:rsidR="00DA3D0C" w:rsidRPr="00DA3D0C" w:rsidRDefault="00DA3D0C" w:rsidP="00DA3D0C">
            <w:pPr>
              <w:spacing w:line="360" w:lineRule="auto"/>
              <w:jc w:val="center"/>
              <w:rPr>
                <w:sz w:val="20"/>
                <w:szCs w:val="20"/>
                <w:lang w:val="en-US"/>
              </w:rPr>
            </w:pPr>
            <w:r w:rsidRPr="00DA3D0C">
              <w:rPr>
                <w:sz w:val="20"/>
                <w:szCs w:val="20"/>
                <w:lang w:val="en-US"/>
              </w:rPr>
              <w:t>3</w:t>
            </w:r>
          </w:p>
        </w:tc>
        <w:tc>
          <w:tcPr>
            <w:tcW w:w="418" w:type="dxa"/>
          </w:tcPr>
          <w:p w:rsidR="00DA3D0C" w:rsidRPr="00DA3D0C" w:rsidRDefault="00DA3D0C" w:rsidP="00DA3D0C">
            <w:pPr>
              <w:spacing w:line="360" w:lineRule="auto"/>
              <w:jc w:val="center"/>
              <w:rPr>
                <w:sz w:val="20"/>
                <w:szCs w:val="20"/>
                <w:lang w:val="en-US"/>
              </w:rPr>
            </w:pPr>
            <w:r w:rsidRPr="00DA3D0C">
              <w:rPr>
                <w:sz w:val="20"/>
                <w:szCs w:val="20"/>
                <w:lang w:val="en-US"/>
              </w:rPr>
              <w:t>4</w:t>
            </w:r>
          </w:p>
        </w:tc>
        <w:tc>
          <w:tcPr>
            <w:tcW w:w="417" w:type="dxa"/>
          </w:tcPr>
          <w:p w:rsidR="00DA3D0C" w:rsidRPr="00DA3D0C" w:rsidRDefault="00DA3D0C" w:rsidP="00DA3D0C">
            <w:pPr>
              <w:spacing w:line="360" w:lineRule="auto"/>
              <w:jc w:val="center"/>
              <w:rPr>
                <w:sz w:val="20"/>
                <w:szCs w:val="20"/>
                <w:lang w:val="en-US"/>
              </w:rPr>
            </w:pPr>
            <w:r w:rsidRPr="00DA3D0C">
              <w:rPr>
                <w:sz w:val="20"/>
                <w:szCs w:val="20"/>
                <w:lang w:val="en-US"/>
              </w:rPr>
              <w:t>1</w:t>
            </w:r>
          </w:p>
        </w:tc>
        <w:tc>
          <w:tcPr>
            <w:tcW w:w="417" w:type="dxa"/>
          </w:tcPr>
          <w:p w:rsidR="00DA3D0C" w:rsidRPr="00DA3D0C" w:rsidRDefault="00DA3D0C" w:rsidP="00DA3D0C">
            <w:pPr>
              <w:spacing w:line="360" w:lineRule="auto"/>
              <w:jc w:val="center"/>
              <w:rPr>
                <w:sz w:val="20"/>
                <w:szCs w:val="20"/>
                <w:lang w:val="en-US"/>
              </w:rPr>
            </w:pPr>
            <w:r w:rsidRPr="00DA3D0C">
              <w:rPr>
                <w:sz w:val="20"/>
                <w:szCs w:val="20"/>
                <w:lang w:val="en-US"/>
              </w:rPr>
              <w:t>2</w:t>
            </w:r>
          </w:p>
        </w:tc>
        <w:tc>
          <w:tcPr>
            <w:tcW w:w="417" w:type="dxa"/>
          </w:tcPr>
          <w:p w:rsidR="00DA3D0C" w:rsidRPr="00DA3D0C" w:rsidRDefault="00DA3D0C" w:rsidP="00DA3D0C">
            <w:pPr>
              <w:spacing w:line="360" w:lineRule="auto"/>
              <w:jc w:val="center"/>
              <w:rPr>
                <w:sz w:val="20"/>
                <w:szCs w:val="20"/>
                <w:lang w:val="en-US"/>
              </w:rPr>
            </w:pPr>
            <w:r w:rsidRPr="00DA3D0C">
              <w:rPr>
                <w:sz w:val="20"/>
                <w:szCs w:val="20"/>
                <w:lang w:val="en-US"/>
              </w:rPr>
              <w:t>3</w:t>
            </w:r>
          </w:p>
        </w:tc>
        <w:tc>
          <w:tcPr>
            <w:tcW w:w="372" w:type="dxa"/>
          </w:tcPr>
          <w:p w:rsidR="00DA3D0C" w:rsidRPr="00DA3D0C" w:rsidRDefault="00DA3D0C" w:rsidP="00DA3D0C">
            <w:pPr>
              <w:spacing w:line="360" w:lineRule="auto"/>
              <w:jc w:val="center"/>
              <w:rPr>
                <w:sz w:val="20"/>
                <w:szCs w:val="20"/>
                <w:lang w:val="en-US"/>
              </w:rPr>
            </w:pPr>
            <w:r w:rsidRPr="00DA3D0C">
              <w:rPr>
                <w:sz w:val="20"/>
                <w:szCs w:val="20"/>
                <w:lang w:val="en-US"/>
              </w:rPr>
              <w:t>4</w:t>
            </w:r>
          </w:p>
        </w:tc>
      </w:tr>
      <w:tr w:rsidR="00DA3D0C" w:rsidRPr="00DA3D0C" w:rsidTr="00DA3D0C">
        <w:tc>
          <w:tcPr>
            <w:tcW w:w="475" w:type="dxa"/>
          </w:tcPr>
          <w:p w:rsidR="00DA3D0C" w:rsidRPr="00DA3D0C" w:rsidRDefault="00DA3D0C" w:rsidP="00DA3D0C">
            <w:pPr>
              <w:spacing w:line="360" w:lineRule="auto"/>
              <w:rPr>
                <w:sz w:val="20"/>
                <w:szCs w:val="20"/>
                <w:lang w:val="en-US"/>
              </w:rPr>
            </w:pPr>
            <w:r w:rsidRPr="00DA3D0C">
              <w:rPr>
                <w:sz w:val="20"/>
                <w:szCs w:val="20"/>
                <w:lang w:val="en-US"/>
              </w:rPr>
              <w:t>1</w:t>
            </w:r>
          </w:p>
        </w:tc>
        <w:tc>
          <w:tcPr>
            <w:tcW w:w="3211" w:type="dxa"/>
          </w:tcPr>
          <w:p w:rsidR="00DA3D0C" w:rsidRPr="00DA3D0C" w:rsidRDefault="00DA3D0C" w:rsidP="00DA3D0C">
            <w:pPr>
              <w:spacing w:line="360" w:lineRule="auto"/>
              <w:rPr>
                <w:sz w:val="20"/>
                <w:szCs w:val="20"/>
                <w:lang w:val="en-US"/>
              </w:rPr>
            </w:pPr>
            <w:r w:rsidRPr="00DA3D0C">
              <w:rPr>
                <w:rFonts w:cs="Times New Roman"/>
                <w:sz w:val="20"/>
                <w:szCs w:val="20"/>
              </w:rPr>
              <w:t>Student activity</w:t>
            </w:r>
          </w:p>
        </w:tc>
        <w:tc>
          <w:tcPr>
            <w:tcW w:w="546"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372" w:type="dxa"/>
          </w:tcPr>
          <w:p w:rsidR="00DA3D0C" w:rsidRPr="00DA3D0C" w:rsidRDefault="00DA3D0C" w:rsidP="00DA3D0C">
            <w:pPr>
              <w:spacing w:line="360" w:lineRule="auto"/>
              <w:rPr>
                <w:sz w:val="20"/>
                <w:szCs w:val="20"/>
                <w:lang w:val="en-US"/>
              </w:rPr>
            </w:pPr>
          </w:p>
        </w:tc>
      </w:tr>
      <w:tr w:rsidR="00DA3D0C" w:rsidRPr="00DA3D0C" w:rsidTr="00DA3D0C">
        <w:tc>
          <w:tcPr>
            <w:tcW w:w="475" w:type="dxa"/>
          </w:tcPr>
          <w:p w:rsidR="00DA3D0C" w:rsidRPr="00DA3D0C" w:rsidRDefault="00DA3D0C" w:rsidP="00DA3D0C">
            <w:pPr>
              <w:spacing w:line="360" w:lineRule="auto"/>
              <w:rPr>
                <w:sz w:val="20"/>
                <w:szCs w:val="20"/>
                <w:lang w:val="en-US"/>
              </w:rPr>
            </w:pPr>
          </w:p>
        </w:tc>
        <w:tc>
          <w:tcPr>
            <w:tcW w:w="3211" w:type="dxa"/>
          </w:tcPr>
          <w:p w:rsidR="00DA3D0C" w:rsidRPr="00DA3D0C" w:rsidRDefault="00DA3D0C" w:rsidP="00DA3D0C">
            <w:pPr>
              <w:spacing w:line="360" w:lineRule="auto"/>
              <w:rPr>
                <w:sz w:val="20"/>
                <w:szCs w:val="20"/>
                <w:lang w:val="en-US"/>
              </w:rPr>
            </w:pPr>
            <w:r w:rsidRPr="00DA3D0C">
              <w:rPr>
                <w:rFonts w:cs="Times New Roman"/>
                <w:sz w:val="20"/>
                <w:szCs w:val="20"/>
              </w:rPr>
              <w:t>a. in following  lessons</w:t>
            </w:r>
          </w:p>
        </w:tc>
        <w:tc>
          <w:tcPr>
            <w:tcW w:w="546"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8"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372" w:type="dxa"/>
          </w:tcPr>
          <w:p w:rsidR="00DA3D0C" w:rsidRPr="00DA3D0C" w:rsidRDefault="00DA3D0C" w:rsidP="00DA3D0C">
            <w:pPr>
              <w:spacing w:line="360" w:lineRule="auto"/>
              <w:rPr>
                <w:sz w:val="20"/>
                <w:szCs w:val="20"/>
                <w:lang w:val="en-US"/>
              </w:rPr>
            </w:pPr>
            <w:r w:rsidRPr="00DA3D0C">
              <w:rPr>
                <w:sz w:val="20"/>
                <w:szCs w:val="20"/>
                <w:lang w:val="en-US"/>
              </w:rPr>
              <w:t>√</w:t>
            </w:r>
          </w:p>
        </w:tc>
      </w:tr>
      <w:tr w:rsidR="00DA3D0C" w:rsidRPr="00DA3D0C" w:rsidTr="00DA3D0C">
        <w:tc>
          <w:tcPr>
            <w:tcW w:w="475" w:type="dxa"/>
          </w:tcPr>
          <w:p w:rsidR="00DA3D0C" w:rsidRPr="00DA3D0C" w:rsidRDefault="00DA3D0C" w:rsidP="00DA3D0C">
            <w:pPr>
              <w:spacing w:line="360" w:lineRule="auto"/>
              <w:rPr>
                <w:sz w:val="20"/>
                <w:szCs w:val="20"/>
                <w:lang w:val="en-US"/>
              </w:rPr>
            </w:pPr>
          </w:p>
        </w:tc>
        <w:tc>
          <w:tcPr>
            <w:tcW w:w="3211" w:type="dxa"/>
          </w:tcPr>
          <w:p w:rsidR="00DA3D0C" w:rsidRPr="00DA3D0C" w:rsidRDefault="00DA3D0C" w:rsidP="00DA3D0C">
            <w:pPr>
              <w:spacing w:line="360" w:lineRule="auto"/>
              <w:rPr>
                <w:sz w:val="20"/>
                <w:szCs w:val="20"/>
                <w:lang w:val="en-US"/>
              </w:rPr>
            </w:pPr>
            <w:r w:rsidRPr="00DA3D0C">
              <w:rPr>
                <w:rFonts w:cs="Times New Roman"/>
                <w:sz w:val="20"/>
                <w:szCs w:val="20"/>
              </w:rPr>
              <w:t>b. in asking</w:t>
            </w:r>
          </w:p>
        </w:tc>
        <w:tc>
          <w:tcPr>
            <w:tcW w:w="546"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372" w:type="dxa"/>
          </w:tcPr>
          <w:p w:rsidR="00DA3D0C" w:rsidRPr="00DA3D0C" w:rsidRDefault="00DA3D0C" w:rsidP="00DA3D0C">
            <w:pPr>
              <w:spacing w:line="360" w:lineRule="auto"/>
              <w:rPr>
                <w:sz w:val="20"/>
                <w:szCs w:val="20"/>
                <w:lang w:val="en-US"/>
              </w:rPr>
            </w:pPr>
          </w:p>
        </w:tc>
      </w:tr>
      <w:tr w:rsidR="00DA3D0C" w:rsidRPr="00DA3D0C" w:rsidTr="00DA3D0C">
        <w:tc>
          <w:tcPr>
            <w:tcW w:w="475" w:type="dxa"/>
          </w:tcPr>
          <w:p w:rsidR="00DA3D0C" w:rsidRPr="00DA3D0C" w:rsidRDefault="00DA3D0C" w:rsidP="00DA3D0C">
            <w:pPr>
              <w:spacing w:line="360" w:lineRule="auto"/>
              <w:rPr>
                <w:sz w:val="20"/>
                <w:szCs w:val="20"/>
                <w:lang w:val="en-US"/>
              </w:rPr>
            </w:pPr>
          </w:p>
        </w:tc>
        <w:tc>
          <w:tcPr>
            <w:tcW w:w="3211" w:type="dxa"/>
          </w:tcPr>
          <w:p w:rsidR="00DA3D0C" w:rsidRPr="00DA3D0C" w:rsidRDefault="00DA3D0C" w:rsidP="00DA3D0C">
            <w:pPr>
              <w:spacing w:line="360" w:lineRule="auto"/>
              <w:rPr>
                <w:sz w:val="20"/>
                <w:szCs w:val="20"/>
                <w:lang w:val="en-US"/>
              </w:rPr>
            </w:pPr>
            <w:r w:rsidRPr="00DA3D0C">
              <w:rPr>
                <w:rFonts w:cs="Times New Roman"/>
                <w:sz w:val="20"/>
                <w:szCs w:val="20"/>
              </w:rPr>
              <w:t>c. in answering questions</w:t>
            </w:r>
          </w:p>
        </w:tc>
        <w:tc>
          <w:tcPr>
            <w:tcW w:w="546"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372" w:type="dxa"/>
          </w:tcPr>
          <w:p w:rsidR="00DA3D0C" w:rsidRPr="00DA3D0C" w:rsidRDefault="00DA3D0C" w:rsidP="00DA3D0C">
            <w:pPr>
              <w:spacing w:line="360" w:lineRule="auto"/>
              <w:rPr>
                <w:sz w:val="20"/>
                <w:szCs w:val="20"/>
                <w:lang w:val="en-US"/>
              </w:rPr>
            </w:pPr>
          </w:p>
        </w:tc>
      </w:tr>
      <w:tr w:rsidR="00DA3D0C" w:rsidRPr="00DA3D0C" w:rsidTr="00DA3D0C">
        <w:tc>
          <w:tcPr>
            <w:tcW w:w="475" w:type="dxa"/>
          </w:tcPr>
          <w:p w:rsidR="00DA3D0C" w:rsidRPr="00DA3D0C" w:rsidRDefault="00DA3D0C" w:rsidP="00DA3D0C">
            <w:pPr>
              <w:spacing w:line="360" w:lineRule="auto"/>
              <w:rPr>
                <w:sz w:val="20"/>
                <w:szCs w:val="20"/>
                <w:lang w:val="en-US"/>
              </w:rPr>
            </w:pPr>
          </w:p>
        </w:tc>
        <w:tc>
          <w:tcPr>
            <w:tcW w:w="3211" w:type="dxa"/>
          </w:tcPr>
          <w:p w:rsidR="00DA3D0C" w:rsidRPr="00DA3D0C" w:rsidRDefault="00DA3D0C" w:rsidP="00DA3D0C">
            <w:pPr>
              <w:autoSpaceDE w:val="0"/>
              <w:autoSpaceDN w:val="0"/>
              <w:adjustRightInd w:val="0"/>
              <w:spacing w:line="360" w:lineRule="auto"/>
              <w:rPr>
                <w:rFonts w:cs="Times New Roman"/>
                <w:sz w:val="20"/>
                <w:szCs w:val="20"/>
              </w:rPr>
            </w:pPr>
            <w:r w:rsidRPr="00DA3D0C">
              <w:rPr>
                <w:rFonts w:cs="Times New Roman"/>
                <w:sz w:val="20"/>
                <w:szCs w:val="20"/>
              </w:rPr>
              <w:t>d. in doing assignments individual</w:t>
            </w:r>
          </w:p>
        </w:tc>
        <w:tc>
          <w:tcPr>
            <w:tcW w:w="546"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8"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372" w:type="dxa"/>
          </w:tcPr>
          <w:p w:rsidR="00DA3D0C" w:rsidRPr="00DA3D0C" w:rsidRDefault="00DA3D0C" w:rsidP="00DA3D0C">
            <w:pPr>
              <w:spacing w:line="360" w:lineRule="auto"/>
              <w:rPr>
                <w:sz w:val="20"/>
                <w:szCs w:val="20"/>
                <w:lang w:val="en-US"/>
              </w:rPr>
            </w:pPr>
            <w:r w:rsidRPr="00DA3D0C">
              <w:rPr>
                <w:sz w:val="20"/>
                <w:szCs w:val="20"/>
                <w:lang w:val="en-US"/>
              </w:rPr>
              <w:t>√</w:t>
            </w:r>
          </w:p>
        </w:tc>
      </w:tr>
      <w:tr w:rsidR="00DA3D0C" w:rsidRPr="00DA3D0C" w:rsidTr="00DA3D0C">
        <w:tc>
          <w:tcPr>
            <w:tcW w:w="475" w:type="dxa"/>
          </w:tcPr>
          <w:p w:rsidR="00DA3D0C" w:rsidRPr="00DA3D0C" w:rsidRDefault="00DA3D0C" w:rsidP="00DA3D0C">
            <w:pPr>
              <w:spacing w:line="360" w:lineRule="auto"/>
              <w:rPr>
                <w:sz w:val="20"/>
                <w:szCs w:val="20"/>
                <w:lang w:val="en-US"/>
              </w:rPr>
            </w:pPr>
          </w:p>
        </w:tc>
        <w:tc>
          <w:tcPr>
            <w:tcW w:w="3211" w:type="dxa"/>
          </w:tcPr>
          <w:p w:rsidR="00DA3D0C" w:rsidRPr="00DA3D0C" w:rsidRDefault="00DA3D0C" w:rsidP="00DA3D0C">
            <w:pPr>
              <w:autoSpaceDE w:val="0"/>
              <w:autoSpaceDN w:val="0"/>
              <w:adjustRightInd w:val="0"/>
              <w:spacing w:line="360" w:lineRule="auto"/>
              <w:rPr>
                <w:rFonts w:cs="Times New Roman"/>
                <w:sz w:val="20"/>
                <w:szCs w:val="20"/>
              </w:rPr>
            </w:pPr>
            <w:r w:rsidRPr="00DA3D0C">
              <w:rPr>
                <w:rFonts w:cs="Times New Roman"/>
                <w:sz w:val="20"/>
                <w:szCs w:val="20"/>
              </w:rPr>
              <w:t>e. in doing assignments group</w:t>
            </w:r>
          </w:p>
        </w:tc>
        <w:tc>
          <w:tcPr>
            <w:tcW w:w="546"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372" w:type="dxa"/>
          </w:tcPr>
          <w:p w:rsidR="00DA3D0C" w:rsidRPr="00DA3D0C" w:rsidRDefault="00DA3D0C" w:rsidP="00DA3D0C">
            <w:pPr>
              <w:spacing w:line="360" w:lineRule="auto"/>
              <w:rPr>
                <w:sz w:val="20"/>
                <w:szCs w:val="20"/>
                <w:lang w:val="en-US"/>
              </w:rPr>
            </w:pPr>
            <w:r w:rsidRPr="00DA3D0C">
              <w:rPr>
                <w:sz w:val="20"/>
                <w:szCs w:val="20"/>
                <w:lang w:val="en-US"/>
              </w:rPr>
              <w:t>√</w:t>
            </w:r>
          </w:p>
        </w:tc>
      </w:tr>
      <w:tr w:rsidR="00DA3D0C" w:rsidRPr="00DA3D0C" w:rsidTr="00DA3D0C">
        <w:tc>
          <w:tcPr>
            <w:tcW w:w="475" w:type="dxa"/>
          </w:tcPr>
          <w:p w:rsidR="00DA3D0C" w:rsidRPr="00DA3D0C" w:rsidRDefault="00DA3D0C" w:rsidP="00DA3D0C">
            <w:pPr>
              <w:spacing w:line="360" w:lineRule="auto"/>
              <w:rPr>
                <w:sz w:val="20"/>
                <w:szCs w:val="20"/>
                <w:lang w:val="en-US"/>
              </w:rPr>
            </w:pPr>
            <w:r w:rsidRPr="00DA3D0C">
              <w:rPr>
                <w:sz w:val="20"/>
                <w:szCs w:val="20"/>
                <w:lang w:val="en-US"/>
              </w:rPr>
              <w:t>2</w:t>
            </w:r>
          </w:p>
        </w:tc>
        <w:tc>
          <w:tcPr>
            <w:tcW w:w="3211" w:type="dxa"/>
          </w:tcPr>
          <w:p w:rsidR="00DA3D0C" w:rsidRPr="00DA3D0C" w:rsidRDefault="00DA3D0C" w:rsidP="00DA3D0C">
            <w:pPr>
              <w:spacing w:line="360" w:lineRule="auto"/>
              <w:rPr>
                <w:sz w:val="20"/>
                <w:szCs w:val="20"/>
                <w:lang w:val="en-US"/>
              </w:rPr>
            </w:pPr>
            <w:r w:rsidRPr="00DA3D0C">
              <w:rPr>
                <w:rFonts w:cs="Times New Roman"/>
                <w:sz w:val="20"/>
                <w:szCs w:val="20"/>
              </w:rPr>
              <w:t>Courage</w:t>
            </w:r>
          </w:p>
        </w:tc>
        <w:tc>
          <w:tcPr>
            <w:tcW w:w="546"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372" w:type="dxa"/>
          </w:tcPr>
          <w:p w:rsidR="00DA3D0C" w:rsidRPr="00DA3D0C" w:rsidRDefault="00DA3D0C" w:rsidP="00DA3D0C">
            <w:pPr>
              <w:spacing w:line="360" w:lineRule="auto"/>
              <w:rPr>
                <w:sz w:val="20"/>
                <w:szCs w:val="20"/>
                <w:lang w:val="en-US"/>
              </w:rPr>
            </w:pPr>
          </w:p>
        </w:tc>
      </w:tr>
      <w:tr w:rsidR="00DA3D0C" w:rsidRPr="00DA3D0C" w:rsidTr="00DA3D0C">
        <w:tc>
          <w:tcPr>
            <w:tcW w:w="475" w:type="dxa"/>
          </w:tcPr>
          <w:p w:rsidR="00DA3D0C" w:rsidRPr="00DA3D0C" w:rsidRDefault="00DA3D0C" w:rsidP="00DA3D0C">
            <w:pPr>
              <w:spacing w:line="360" w:lineRule="auto"/>
              <w:rPr>
                <w:sz w:val="20"/>
                <w:szCs w:val="20"/>
                <w:lang w:val="en-US"/>
              </w:rPr>
            </w:pPr>
          </w:p>
        </w:tc>
        <w:tc>
          <w:tcPr>
            <w:tcW w:w="3211" w:type="dxa"/>
          </w:tcPr>
          <w:p w:rsidR="00DA3D0C" w:rsidRPr="00DA3D0C" w:rsidRDefault="00DA3D0C" w:rsidP="00DA3D0C">
            <w:pPr>
              <w:spacing w:line="360" w:lineRule="auto"/>
              <w:rPr>
                <w:rFonts w:cs="Times New Roman"/>
                <w:sz w:val="20"/>
                <w:szCs w:val="20"/>
              </w:rPr>
            </w:pPr>
            <w:r w:rsidRPr="00DA3D0C">
              <w:rPr>
                <w:rFonts w:cs="Times New Roman"/>
                <w:sz w:val="20"/>
                <w:szCs w:val="20"/>
              </w:rPr>
              <w:t>a. in exspressing opinions</w:t>
            </w:r>
          </w:p>
        </w:tc>
        <w:tc>
          <w:tcPr>
            <w:tcW w:w="546"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372" w:type="dxa"/>
          </w:tcPr>
          <w:p w:rsidR="00DA3D0C" w:rsidRPr="00DA3D0C" w:rsidRDefault="00DA3D0C" w:rsidP="00DA3D0C">
            <w:pPr>
              <w:spacing w:line="360" w:lineRule="auto"/>
              <w:rPr>
                <w:sz w:val="20"/>
                <w:szCs w:val="20"/>
                <w:lang w:val="en-US"/>
              </w:rPr>
            </w:pPr>
          </w:p>
        </w:tc>
      </w:tr>
      <w:tr w:rsidR="00DA3D0C" w:rsidRPr="00DA3D0C" w:rsidTr="00DA3D0C">
        <w:tc>
          <w:tcPr>
            <w:tcW w:w="475" w:type="dxa"/>
          </w:tcPr>
          <w:p w:rsidR="00DA3D0C" w:rsidRPr="00DA3D0C" w:rsidRDefault="00DA3D0C" w:rsidP="00DA3D0C">
            <w:pPr>
              <w:spacing w:line="360" w:lineRule="auto"/>
              <w:rPr>
                <w:sz w:val="20"/>
                <w:szCs w:val="20"/>
                <w:lang w:val="en-US"/>
              </w:rPr>
            </w:pPr>
          </w:p>
        </w:tc>
        <w:tc>
          <w:tcPr>
            <w:tcW w:w="3211" w:type="dxa"/>
          </w:tcPr>
          <w:p w:rsidR="00DA3D0C" w:rsidRPr="00DA3D0C" w:rsidRDefault="00DA3D0C" w:rsidP="00DA3D0C">
            <w:pPr>
              <w:spacing w:line="360" w:lineRule="auto"/>
              <w:rPr>
                <w:rFonts w:cs="Times New Roman"/>
                <w:sz w:val="20"/>
                <w:szCs w:val="20"/>
              </w:rPr>
            </w:pPr>
            <w:r w:rsidRPr="00DA3D0C">
              <w:rPr>
                <w:rFonts w:cs="Times New Roman"/>
                <w:sz w:val="20"/>
                <w:szCs w:val="20"/>
              </w:rPr>
              <w:t>b. in telling stories</w:t>
            </w:r>
          </w:p>
        </w:tc>
        <w:tc>
          <w:tcPr>
            <w:tcW w:w="546"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r w:rsidRPr="00DA3D0C">
              <w:rPr>
                <w:sz w:val="20"/>
                <w:szCs w:val="20"/>
                <w:lang w:val="en-US"/>
              </w:rPr>
              <w:t>V</w:t>
            </w: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372" w:type="dxa"/>
          </w:tcPr>
          <w:p w:rsidR="00DA3D0C" w:rsidRPr="00DA3D0C" w:rsidRDefault="00DA3D0C" w:rsidP="00DA3D0C">
            <w:pPr>
              <w:spacing w:line="360" w:lineRule="auto"/>
              <w:rPr>
                <w:sz w:val="20"/>
                <w:szCs w:val="20"/>
                <w:lang w:val="en-US"/>
              </w:rPr>
            </w:pPr>
          </w:p>
        </w:tc>
      </w:tr>
      <w:tr w:rsidR="00DA3D0C" w:rsidRPr="00DA3D0C" w:rsidTr="00DA3D0C">
        <w:tc>
          <w:tcPr>
            <w:tcW w:w="475" w:type="dxa"/>
          </w:tcPr>
          <w:p w:rsidR="00DA3D0C" w:rsidRPr="00DA3D0C" w:rsidRDefault="00DA3D0C" w:rsidP="00DA3D0C">
            <w:pPr>
              <w:spacing w:line="360" w:lineRule="auto"/>
              <w:rPr>
                <w:sz w:val="20"/>
                <w:szCs w:val="20"/>
                <w:lang w:val="en-US"/>
              </w:rPr>
            </w:pPr>
          </w:p>
        </w:tc>
        <w:tc>
          <w:tcPr>
            <w:tcW w:w="3211" w:type="dxa"/>
          </w:tcPr>
          <w:p w:rsidR="00DA3D0C" w:rsidRPr="00DA3D0C" w:rsidRDefault="00DA3D0C" w:rsidP="00DA3D0C">
            <w:pPr>
              <w:spacing w:line="360" w:lineRule="auto"/>
              <w:rPr>
                <w:rFonts w:cs="Times New Roman"/>
                <w:sz w:val="20"/>
                <w:szCs w:val="20"/>
              </w:rPr>
            </w:pPr>
            <w:r w:rsidRPr="00DA3D0C">
              <w:rPr>
                <w:rFonts w:cs="Times New Roman"/>
                <w:sz w:val="20"/>
                <w:szCs w:val="20"/>
              </w:rPr>
              <w:t>c. in asking</w:t>
            </w:r>
          </w:p>
        </w:tc>
        <w:tc>
          <w:tcPr>
            <w:tcW w:w="546"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r w:rsidRPr="00DA3D0C">
              <w:rPr>
                <w:sz w:val="20"/>
                <w:szCs w:val="20"/>
                <w:lang w:val="en-US"/>
              </w:rPr>
              <w:t>V</w:t>
            </w: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372" w:type="dxa"/>
          </w:tcPr>
          <w:p w:rsidR="00DA3D0C" w:rsidRPr="00DA3D0C" w:rsidRDefault="00DA3D0C" w:rsidP="00DA3D0C">
            <w:pPr>
              <w:spacing w:line="360" w:lineRule="auto"/>
              <w:rPr>
                <w:sz w:val="20"/>
                <w:szCs w:val="20"/>
                <w:lang w:val="en-US"/>
              </w:rPr>
            </w:pPr>
          </w:p>
        </w:tc>
      </w:tr>
      <w:tr w:rsidR="00DA3D0C" w:rsidRPr="00DA3D0C" w:rsidTr="00DA3D0C">
        <w:tc>
          <w:tcPr>
            <w:tcW w:w="475" w:type="dxa"/>
          </w:tcPr>
          <w:p w:rsidR="00DA3D0C" w:rsidRPr="00DA3D0C" w:rsidRDefault="00DA3D0C" w:rsidP="00DA3D0C">
            <w:pPr>
              <w:spacing w:line="360" w:lineRule="auto"/>
              <w:rPr>
                <w:sz w:val="20"/>
                <w:szCs w:val="20"/>
                <w:lang w:val="en-US"/>
              </w:rPr>
            </w:pPr>
          </w:p>
        </w:tc>
        <w:tc>
          <w:tcPr>
            <w:tcW w:w="3211" w:type="dxa"/>
          </w:tcPr>
          <w:p w:rsidR="00DA3D0C" w:rsidRPr="00DA3D0C" w:rsidRDefault="00DA3D0C" w:rsidP="00DA3D0C">
            <w:pPr>
              <w:spacing w:line="360" w:lineRule="auto"/>
              <w:rPr>
                <w:rFonts w:cs="Times New Roman"/>
                <w:sz w:val="20"/>
                <w:szCs w:val="20"/>
              </w:rPr>
            </w:pPr>
            <w:r w:rsidRPr="00DA3D0C">
              <w:rPr>
                <w:rFonts w:cs="Times New Roman"/>
                <w:sz w:val="20"/>
                <w:szCs w:val="20"/>
              </w:rPr>
              <w:t>d. in answering questions</w:t>
            </w:r>
          </w:p>
        </w:tc>
        <w:tc>
          <w:tcPr>
            <w:tcW w:w="546"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r w:rsidRPr="00DA3D0C">
              <w:rPr>
                <w:sz w:val="20"/>
                <w:szCs w:val="20"/>
                <w:lang w:val="en-US"/>
              </w:rPr>
              <w:t>V</w:t>
            </w: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372" w:type="dxa"/>
          </w:tcPr>
          <w:p w:rsidR="00DA3D0C" w:rsidRPr="00DA3D0C" w:rsidRDefault="00DA3D0C" w:rsidP="00DA3D0C">
            <w:pPr>
              <w:spacing w:line="360" w:lineRule="auto"/>
              <w:rPr>
                <w:sz w:val="20"/>
                <w:szCs w:val="20"/>
                <w:lang w:val="en-US"/>
              </w:rPr>
            </w:pPr>
            <w:r w:rsidRPr="00DA3D0C">
              <w:rPr>
                <w:sz w:val="20"/>
                <w:szCs w:val="20"/>
                <w:lang w:val="en-US"/>
              </w:rPr>
              <w:t>√</w:t>
            </w:r>
          </w:p>
        </w:tc>
      </w:tr>
      <w:tr w:rsidR="00DA3D0C" w:rsidRPr="00DA3D0C" w:rsidTr="00DA3D0C">
        <w:tc>
          <w:tcPr>
            <w:tcW w:w="475" w:type="dxa"/>
          </w:tcPr>
          <w:p w:rsidR="00DA3D0C" w:rsidRPr="00DA3D0C" w:rsidRDefault="00DA3D0C" w:rsidP="00DA3D0C">
            <w:pPr>
              <w:spacing w:line="360" w:lineRule="auto"/>
              <w:rPr>
                <w:sz w:val="20"/>
                <w:szCs w:val="20"/>
                <w:lang w:val="en-US"/>
              </w:rPr>
            </w:pPr>
          </w:p>
        </w:tc>
        <w:tc>
          <w:tcPr>
            <w:tcW w:w="3211" w:type="dxa"/>
          </w:tcPr>
          <w:p w:rsidR="00DA3D0C" w:rsidRPr="00DA3D0C" w:rsidRDefault="00DA3D0C" w:rsidP="00DA3D0C">
            <w:pPr>
              <w:spacing w:line="360" w:lineRule="auto"/>
              <w:rPr>
                <w:rFonts w:cs="Times New Roman"/>
                <w:sz w:val="20"/>
                <w:szCs w:val="20"/>
              </w:rPr>
            </w:pPr>
            <w:r w:rsidRPr="00DA3D0C">
              <w:rPr>
                <w:rFonts w:cs="Times New Roman"/>
                <w:sz w:val="20"/>
                <w:szCs w:val="20"/>
              </w:rPr>
              <w:t>e. in utilizing the media</w:t>
            </w:r>
          </w:p>
        </w:tc>
        <w:tc>
          <w:tcPr>
            <w:tcW w:w="546"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r w:rsidRPr="00DA3D0C">
              <w:rPr>
                <w:sz w:val="20"/>
                <w:szCs w:val="20"/>
                <w:lang w:val="en-US"/>
              </w:rPr>
              <w:t>v</w:t>
            </w:r>
          </w:p>
        </w:tc>
        <w:tc>
          <w:tcPr>
            <w:tcW w:w="418"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372" w:type="dxa"/>
          </w:tcPr>
          <w:p w:rsidR="00DA3D0C" w:rsidRPr="00DA3D0C" w:rsidRDefault="00DA3D0C" w:rsidP="00DA3D0C">
            <w:pPr>
              <w:spacing w:line="360" w:lineRule="auto"/>
              <w:rPr>
                <w:sz w:val="20"/>
                <w:szCs w:val="20"/>
                <w:lang w:val="en-US"/>
              </w:rPr>
            </w:pPr>
            <w:r w:rsidRPr="00DA3D0C">
              <w:rPr>
                <w:sz w:val="20"/>
                <w:szCs w:val="20"/>
                <w:lang w:val="en-US"/>
              </w:rPr>
              <w:t>√</w:t>
            </w:r>
          </w:p>
        </w:tc>
      </w:tr>
      <w:tr w:rsidR="00DA3D0C" w:rsidRPr="00DA3D0C" w:rsidTr="00DA3D0C">
        <w:tc>
          <w:tcPr>
            <w:tcW w:w="475" w:type="dxa"/>
          </w:tcPr>
          <w:p w:rsidR="00DA3D0C" w:rsidRPr="00DA3D0C" w:rsidRDefault="00DA3D0C" w:rsidP="00DA3D0C">
            <w:pPr>
              <w:spacing w:line="360" w:lineRule="auto"/>
              <w:rPr>
                <w:sz w:val="20"/>
                <w:szCs w:val="20"/>
                <w:lang w:val="en-US"/>
              </w:rPr>
            </w:pPr>
            <w:r w:rsidRPr="00DA3D0C">
              <w:rPr>
                <w:sz w:val="20"/>
                <w:szCs w:val="20"/>
                <w:lang w:val="en-US"/>
              </w:rPr>
              <w:t>3</w:t>
            </w:r>
          </w:p>
        </w:tc>
        <w:tc>
          <w:tcPr>
            <w:tcW w:w="3211" w:type="dxa"/>
          </w:tcPr>
          <w:p w:rsidR="00DA3D0C" w:rsidRPr="00DA3D0C" w:rsidRDefault="00DA3D0C" w:rsidP="00DA3D0C">
            <w:pPr>
              <w:spacing w:line="360" w:lineRule="auto"/>
              <w:rPr>
                <w:rFonts w:cs="Times New Roman"/>
                <w:sz w:val="20"/>
                <w:szCs w:val="20"/>
              </w:rPr>
            </w:pPr>
            <w:r w:rsidRPr="00DA3D0C">
              <w:rPr>
                <w:rFonts w:cs="Times New Roman"/>
                <w:sz w:val="20"/>
                <w:szCs w:val="20"/>
              </w:rPr>
              <w:t>Creativity and  initiative</w:t>
            </w:r>
          </w:p>
        </w:tc>
        <w:tc>
          <w:tcPr>
            <w:tcW w:w="546"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372" w:type="dxa"/>
          </w:tcPr>
          <w:p w:rsidR="00DA3D0C" w:rsidRPr="00DA3D0C" w:rsidRDefault="00DA3D0C" w:rsidP="00DA3D0C">
            <w:pPr>
              <w:spacing w:line="360" w:lineRule="auto"/>
              <w:rPr>
                <w:sz w:val="20"/>
                <w:szCs w:val="20"/>
                <w:lang w:val="en-US"/>
              </w:rPr>
            </w:pPr>
          </w:p>
        </w:tc>
      </w:tr>
      <w:tr w:rsidR="00DA3D0C" w:rsidRPr="00DA3D0C" w:rsidTr="00DA3D0C">
        <w:tc>
          <w:tcPr>
            <w:tcW w:w="475" w:type="dxa"/>
          </w:tcPr>
          <w:p w:rsidR="00DA3D0C" w:rsidRPr="00DA3D0C" w:rsidRDefault="00DA3D0C" w:rsidP="00DA3D0C">
            <w:pPr>
              <w:spacing w:line="360" w:lineRule="auto"/>
              <w:rPr>
                <w:sz w:val="20"/>
                <w:szCs w:val="20"/>
                <w:lang w:val="en-US"/>
              </w:rPr>
            </w:pPr>
          </w:p>
        </w:tc>
        <w:tc>
          <w:tcPr>
            <w:tcW w:w="3211" w:type="dxa"/>
          </w:tcPr>
          <w:p w:rsidR="00DA3D0C" w:rsidRPr="00DA3D0C" w:rsidRDefault="00DA3D0C" w:rsidP="00DA3D0C">
            <w:pPr>
              <w:spacing w:line="360" w:lineRule="auto"/>
              <w:rPr>
                <w:rFonts w:cs="Times New Roman"/>
                <w:sz w:val="20"/>
                <w:szCs w:val="20"/>
              </w:rPr>
            </w:pPr>
            <w:r w:rsidRPr="00DA3D0C">
              <w:rPr>
                <w:rFonts w:cs="Times New Roman"/>
                <w:sz w:val="20"/>
                <w:szCs w:val="20"/>
              </w:rPr>
              <w:t>a. in composing sentences</w:t>
            </w:r>
          </w:p>
        </w:tc>
        <w:tc>
          <w:tcPr>
            <w:tcW w:w="546"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372" w:type="dxa"/>
          </w:tcPr>
          <w:p w:rsidR="00DA3D0C" w:rsidRPr="00DA3D0C" w:rsidRDefault="00DA3D0C" w:rsidP="00DA3D0C">
            <w:pPr>
              <w:spacing w:line="360" w:lineRule="auto"/>
              <w:rPr>
                <w:sz w:val="20"/>
                <w:szCs w:val="20"/>
                <w:lang w:val="en-US"/>
              </w:rPr>
            </w:pPr>
          </w:p>
        </w:tc>
      </w:tr>
      <w:tr w:rsidR="00DA3D0C" w:rsidRPr="00DA3D0C" w:rsidTr="00DA3D0C">
        <w:tc>
          <w:tcPr>
            <w:tcW w:w="475" w:type="dxa"/>
          </w:tcPr>
          <w:p w:rsidR="00DA3D0C" w:rsidRPr="00DA3D0C" w:rsidRDefault="00DA3D0C" w:rsidP="00DA3D0C">
            <w:pPr>
              <w:spacing w:line="360" w:lineRule="auto"/>
              <w:rPr>
                <w:sz w:val="20"/>
                <w:szCs w:val="20"/>
                <w:lang w:val="en-US"/>
              </w:rPr>
            </w:pPr>
          </w:p>
        </w:tc>
        <w:tc>
          <w:tcPr>
            <w:tcW w:w="3211" w:type="dxa"/>
          </w:tcPr>
          <w:p w:rsidR="00DA3D0C" w:rsidRPr="00DA3D0C" w:rsidRDefault="00DA3D0C" w:rsidP="00DA3D0C">
            <w:pPr>
              <w:spacing w:line="360" w:lineRule="auto"/>
              <w:rPr>
                <w:rFonts w:cs="Times New Roman"/>
                <w:sz w:val="20"/>
                <w:szCs w:val="20"/>
              </w:rPr>
            </w:pPr>
            <w:r w:rsidRPr="00DA3D0C">
              <w:rPr>
                <w:rFonts w:cs="Times New Roman"/>
                <w:sz w:val="20"/>
                <w:szCs w:val="20"/>
              </w:rPr>
              <w:t>b. in asking questions</w:t>
            </w:r>
          </w:p>
        </w:tc>
        <w:tc>
          <w:tcPr>
            <w:tcW w:w="546"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372" w:type="dxa"/>
          </w:tcPr>
          <w:p w:rsidR="00DA3D0C" w:rsidRPr="00DA3D0C" w:rsidRDefault="00DA3D0C" w:rsidP="00DA3D0C">
            <w:pPr>
              <w:spacing w:line="360" w:lineRule="auto"/>
              <w:rPr>
                <w:sz w:val="20"/>
                <w:szCs w:val="20"/>
                <w:lang w:val="en-US"/>
              </w:rPr>
            </w:pPr>
          </w:p>
        </w:tc>
      </w:tr>
      <w:tr w:rsidR="00DA3D0C" w:rsidRPr="00DA3D0C" w:rsidTr="00DA3D0C">
        <w:tc>
          <w:tcPr>
            <w:tcW w:w="475" w:type="dxa"/>
          </w:tcPr>
          <w:p w:rsidR="00DA3D0C" w:rsidRPr="00DA3D0C" w:rsidRDefault="00DA3D0C" w:rsidP="00DA3D0C">
            <w:pPr>
              <w:spacing w:line="360" w:lineRule="auto"/>
              <w:rPr>
                <w:sz w:val="20"/>
                <w:szCs w:val="20"/>
                <w:lang w:val="en-US"/>
              </w:rPr>
            </w:pPr>
          </w:p>
        </w:tc>
        <w:tc>
          <w:tcPr>
            <w:tcW w:w="3211" w:type="dxa"/>
          </w:tcPr>
          <w:p w:rsidR="00DA3D0C" w:rsidRPr="00DA3D0C" w:rsidRDefault="00DA3D0C" w:rsidP="00DA3D0C">
            <w:pPr>
              <w:spacing w:line="360" w:lineRule="auto"/>
              <w:rPr>
                <w:rFonts w:cs="Times New Roman"/>
                <w:sz w:val="20"/>
                <w:szCs w:val="20"/>
              </w:rPr>
            </w:pPr>
            <w:r w:rsidRPr="00DA3D0C">
              <w:rPr>
                <w:rFonts w:cs="Times New Roman"/>
                <w:sz w:val="20"/>
                <w:szCs w:val="20"/>
              </w:rPr>
              <w:t>c. in answering questions</w:t>
            </w:r>
          </w:p>
        </w:tc>
        <w:tc>
          <w:tcPr>
            <w:tcW w:w="546"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372" w:type="dxa"/>
          </w:tcPr>
          <w:p w:rsidR="00DA3D0C" w:rsidRPr="00DA3D0C" w:rsidRDefault="00DA3D0C" w:rsidP="00DA3D0C">
            <w:pPr>
              <w:spacing w:line="360" w:lineRule="auto"/>
              <w:rPr>
                <w:sz w:val="20"/>
                <w:szCs w:val="20"/>
                <w:lang w:val="en-US"/>
              </w:rPr>
            </w:pPr>
            <w:r w:rsidRPr="00DA3D0C">
              <w:rPr>
                <w:sz w:val="20"/>
                <w:szCs w:val="20"/>
                <w:lang w:val="en-US"/>
              </w:rPr>
              <w:t>√</w:t>
            </w:r>
          </w:p>
        </w:tc>
      </w:tr>
      <w:tr w:rsidR="00DA3D0C" w:rsidRPr="00DA3D0C" w:rsidTr="00DA3D0C">
        <w:tc>
          <w:tcPr>
            <w:tcW w:w="475" w:type="dxa"/>
          </w:tcPr>
          <w:p w:rsidR="00DA3D0C" w:rsidRPr="00DA3D0C" w:rsidRDefault="00DA3D0C" w:rsidP="00DA3D0C">
            <w:pPr>
              <w:spacing w:line="360" w:lineRule="auto"/>
              <w:rPr>
                <w:sz w:val="20"/>
                <w:szCs w:val="20"/>
                <w:lang w:val="en-US"/>
              </w:rPr>
            </w:pPr>
          </w:p>
        </w:tc>
        <w:tc>
          <w:tcPr>
            <w:tcW w:w="3211" w:type="dxa"/>
          </w:tcPr>
          <w:p w:rsidR="00DA3D0C" w:rsidRPr="00DA3D0C" w:rsidRDefault="00DA3D0C" w:rsidP="00DA3D0C">
            <w:pPr>
              <w:spacing w:line="360" w:lineRule="auto"/>
              <w:rPr>
                <w:rFonts w:cs="Times New Roman"/>
                <w:sz w:val="20"/>
                <w:szCs w:val="20"/>
              </w:rPr>
            </w:pPr>
            <w:r w:rsidRPr="00DA3D0C">
              <w:rPr>
                <w:rFonts w:cs="Times New Roman"/>
                <w:sz w:val="20"/>
                <w:szCs w:val="20"/>
              </w:rPr>
              <w:t>d. in utilizing the media</w:t>
            </w:r>
          </w:p>
        </w:tc>
        <w:tc>
          <w:tcPr>
            <w:tcW w:w="546"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8"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372" w:type="dxa"/>
          </w:tcPr>
          <w:p w:rsidR="00DA3D0C" w:rsidRPr="00DA3D0C" w:rsidRDefault="00DA3D0C" w:rsidP="00DA3D0C">
            <w:pPr>
              <w:spacing w:line="360" w:lineRule="auto"/>
              <w:rPr>
                <w:sz w:val="20"/>
                <w:szCs w:val="20"/>
                <w:lang w:val="en-US"/>
              </w:rPr>
            </w:pPr>
            <w:r w:rsidRPr="00DA3D0C">
              <w:rPr>
                <w:sz w:val="20"/>
                <w:szCs w:val="20"/>
                <w:lang w:val="en-US"/>
              </w:rPr>
              <w:t>√</w:t>
            </w:r>
          </w:p>
        </w:tc>
      </w:tr>
      <w:tr w:rsidR="00DA3D0C" w:rsidRPr="00DA3D0C" w:rsidTr="00DA3D0C">
        <w:tc>
          <w:tcPr>
            <w:tcW w:w="475" w:type="dxa"/>
          </w:tcPr>
          <w:p w:rsidR="00DA3D0C" w:rsidRPr="00DA3D0C" w:rsidRDefault="00DA3D0C" w:rsidP="00DA3D0C">
            <w:pPr>
              <w:spacing w:line="360" w:lineRule="auto"/>
              <w:rPr>
                <w:sz w:val="20"/>
                <w:szCs w:val="20"/>
                <w:lang w:val="en-US"/>
              </w:rPr>
            </w:pPr>
          </w:p>
        </w:tc>
        <w:tc>
          <w:tcPr>
            <w:tcW w:w="3211" w:type="dxa"/>
          </w:tcPr>
          <w:p w:rsidR="00DA3D0C" w:rsidRPr="00DA3D0C" w:rsidRDefault="00DA3D0C" w:rsidP="00DA3D0C">
            <w:pPr>
              <w:spacing w:line="360" w:lineRule="auto"/>
              <w:rPr>
                <w:rFonts w:cs="Times New Roman"/>
                <w:sz w:val="20"/>
                <w:szCs w:val="20"/>
              </w:rPr>
            </w:pPr>
            <w:r w:rsidRPr="00DA3D0C">
              <w:rPr>
                <w:rFonts w:cs="Times New Roman"/>
                <w:sz w:val="20"/>
                <w:szCs w:val="20"/>
              </w:rPr>
              <w:t xml:space="preserve">e. in developing stories </w:t>
            </w:r>
          </w:p>
        </w:tc>
        <w:tc>
          <w:tcPr>
            <w:tcW w:w="546"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7" w:type="dxa"/>
          </w:tcPr>
          <w:p w:rsidR="00DA3D0C" w:rsidRPr="00DA3D0C" w:rsidRDefault="00DA3D0C" w:rsidP="00DA3D0C">
            <w:pPr>
              <w:spacing w:line="360" w:lineRule="auto"/>
              <w:rPr>
                <w:sz w:val="20"/>
                <w:szCs w:val="20"/>
                <w:lang w:val="en-US"/>
              </w:rPr>
            </w:pPr>
          </w:p>
        </w:tc>
        <w:tc>
          <w:tcPr>
            <w:tcW w:w="418"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372" w:type="dxa"/>
          </w:tcPr>
          <w:p w:rsidR="00DA3D0C" w:rsidRPr="00DA3D0C" w:rsidRDefault="00DA3D0C" w:rsidP="00DA3D0C">
            <w:pPr>
              <w:spacing w:line="360" w:lineRule="auto"/>
              <w:rPr>
                <w:sz w:val="20"/>
                <w:szCs w:val="20"/>
                <w:lang w:val="en-US"/>
              </w:rPr>
            </w:pPr>
          </w:p>
        </w:tc>
      </w:tr>
      <w:tr w:rsidR="00DA3D0C" w:rsidRPr="00DA3D0C" w:rsidTr="00DA3D0C">
        <w:tc>
          <w:tcPr>
            <w:tcW w:w="475" w:type="dxa"/>
          </w:tcPr>
          <w:p w:rsidR="00DA3D0C" w:rsidRPr="00DA3D0C" w:rsidRDefault="00DA3D0C" w:rsidP="00DA3D0C">
            <w:pPr>
              <w:spacing w:line="360" w:lineRule="auto"/>
              <w:rPr>
                <w:sz w:val="20"/>
                <w:szCs w:val="20"/>
                <w:lang w:val="en-US"/>
              </w:rPr>
            </w:pPr>
          </w:p>
        </w:tc>
        <w:tc>
          <w:tcPr>
            <w:tcW w:w="3211" w:type="dxa"/>
            <w:vAlign w:val="center"/>
          </w:tcPr>
          <w:p w:rsidR="00DA3D0C" w:rsidRPr="00DA3D0C" w:rsidRDefault="00DA3D0C" w:rsidP="00DA3D0C">
            <w:pPr>
              <w:spacing w:line="360" w:lineRule="auto"/>
              <w:jc w:val="center"/>
              <w:rPr>
                <w:rFonts w:cs="Times New Roman"/>
                <w:sz w:val="20"/>
                <w:szCs w:val="20"/>
              </w:rPr>
            </w:pPr>
            <w:r w:rsidRPr="00DA3D0C">
              <w:rPr>
                <w:rFonts w:cs="Times New Roman"/>
                <w:b/>
                <w:bCs/>
                <w:sz w:val="20"/>
                <w:szCs w:val="20"/>
              </w:rPr>
              <w:t>Amount</w:t>
            </w:r>
          </w:p>
        </w:tc>
        <w:tc>
          <w:tcPr>
            <w:tcW w:w="1798" w:type="dxa"/>
            <w:gridSpan w:val="4"/>
            <w:vAlign w:val="center"/>
          </w:tcPr>
          <w:p w:rsidR="00DA3D0C" w:rsidRPr="00DA3D0C" w:rsidRDefault="00DA3D0C" w:rsidP="00DA3D0C">
            <w:pPr>
              <w:autoSpaceDE w:val="0"/>
              <w:autoSpaceDN w:val="0"/>
              <w:adjustRightInd w:val="0"/>
              <w:spacing w:line="360" w:lineRule="auto"/>
              <w:jc w:val="center"/>
              <w:rPr>
                <w:rFonts w:cs="Times New Roman"/>
                <w:b/>
                <w:bCs/>
                <w:sz w:val="20"/>
                <w:szCs w:val="20"/>
              </w:rPr>
            </w:pPr>
            <w:r w:rsidRPr="00DA3D0C">
              <w:rPr>
                <w:rFonts w:cs="Times New Roman"/>
                <w:b/>
                <w:bCs/>
                <w:sz w:val="20"/>
                <w:szCs w:val="20"/>
              </w:rPr>
              <w:t>22</w:t>
            </w:r>
          </w:p>
        </w:tc>
        <w:tc>
          <w:tcPr>
            <w:tcW w:w="1670" w:type="dxa"/>
            <w:gridSpan w:val="4"/>
            <w:vAlign w:val="center"/>
          </w:tcPr>
          <w:p w:rsidR="00DA3D0C" w:rsidRPr="00DA3D0C" w:rsidRDefault="00DA3D0C" w:rsidP="00DA3D0C">
            <w:pPr>
              <w:autoSpaceDE w:val="0"/>
              <w:autoSpaceDN w:val="0"/>
              <w:adjustRightInd w:val="0"/>
              <w:spacing w:line="360" w:lineRule="auto"/>
              <w:jc w:val="center"/>
              <w:rPr>
                <w:rFonts w:cs="Times New Roman"/>
                <w:b/>
                <w:bCs/>
                <w:sz w:val="20"/>
                <w:szCs w:val="20"/>
              </w:rPr>
            </w:pPr>
            <w:r w:rsidRPr="00DA3D0C">
              <w:rPr>
                <w:rFonts w:cs="Times New Roman"/>
                <w:b/>
                <w:bCs/>
                <w:sz w:val="20"/>
                <w:szCs w:val="20"/>
                <w:lang w:val="en-US"/>
              </w:rPr>
              <w:t>3</w:t>
            </w:r>
            <w:r w:rsidRPr="00DA3D0C">
              <w:rPr>
                <w:rFonts w:cs="Times New Roman"/>
                <w:b/>
                <w:bCs/>
                <w:sz w:val="20"/>
                <w:szCs w:val="20"/>
              </w:rPr>
              <w:t>2</w:t>
            </w:r>
          </w:p>
        </w:tc>
        <w:tc>
          <w:tcPr>
            <w:tcW w:w="1623" w:type="dxa"/>
            <w:gridSpan w:val="4"/>
            <w:vAlign w:val="center"/>
          </w:tcPr>
          <w:p w:rsidR="00DA3D0C" w:rsidRPr="00DA3D0C" w:rsidRDefault="00DA3D0C" w:rsidP="00DA3D0C">
            <w:pPr>
              <w:autoSpaceDE w:val="0"/>
              <w:autoSpaceDN w:val="0"/>
              <w:adjustRightInd w:val="0"/>
              <w:spacing w:line="360" w:lineRule="auto"/>
              <w:jc w:val="center"/>
              <w:rPr>
                <w:rFonts w:cs="Times New Roman"/>
                <w:b/>
                <w:bCs/>
                <w:sz w:val="20"/>
                <w:szCs w:val="20"/>
                <w:lang w:val="en-US"/>
              </w:rPr>
            </w:pPr>
            <w:r w:rsidRPr="00DA3D0C">
              <w:rPr>
                <w:rFonts w:cs="Times New Roman"/>
                <w:b/>
                <w:bCs/>
                <w:sz w:val="20"/>
                <w:szCs w:val="20"/>
                <w:lang w:val="en-US"/>
              </w:rPr>
              <w:t>53</w:t>
            </w:r>
          </w:p>
        </w:tc>
      </w:tr>
    </w:tbl>
    <w:p w:rsidR="00E00EF4" w:rsidRDefault="00E00EF4" w:rsidP="00DA3D0C">
      <w:pPr>
        <w:pStyle w:val="NoSpacing"/>
        <w:rPr>
          <w:lang w:val="en-US"/>
        </w:rPr>
      </w:pPr>
    </w:p>
    <w:p w:rsidR="00DA3D0C" w:rsidRPr="00DA3D0C" w:rsidRDefault="00DA3D0C" w:rsidP="00DA3D0C">
      <w:pPr>
        <w:pStyle w:val="NoSpacing"/>
        <w:rPr>
          <w:sz w:val="20"/>
          <w:szCs w:val="20"/>
          <w:lang w:val="en-US"/>
        </w:rPr>
      </w:pPr>
      <w:r w:rsidRPr="00DA3D0C">
        <w:rPr>
          <w:sz w:val="20"/>
          <w:szCs w:val="20"/>
        </w:rPr>
        <w:t>information</w:t>
      </w:r>
      <w:r w:rsidRPr="00DA3D0C">
        <w:rPr>
          <w:sz w:val="20"/>
          <w:szCs w:val="20"/>
          <w:lang w:val="en-US"/>
        </w:rPr>
        <w:t xml:space="preserve"> :</w:t>
      </w:r>
    </w:p>
    <w:p w:rsidR="00DA3D0C" w:rsidRPr="00DA3D0C" w:rsidRDefault="00DA3D0C" w:rsidP="00DA3D0C">
      <w:pPr>
        <w:pStyle w:val="NoSpacing"/>
        <w:rPr>
          <w:rFonts w:cs="Times New Roman"/>
          <w:sz w:val="20"/>
          <w:szCs w:val="20"/>
        </w:rPr>
      </w:pPr>
      <w:r w:rsidRPr="00DA3D0C">
        <w:rPr>
          <w:rFonts w:cs="Times New Roman"/>
          <w:sz w:val="20"/>
          <w:szCs w:val="20"/>
        </w:rPr>
        <w:t>4 : very well</w:t>
      </w:r>
    </w:p>
    <w:p w:rsidR="00DA3D0C" w:rsidRPr="00DA3D0C" w:rsidRDefault="00DA3D0C" w:rsidP="00DA3D0C">
      <w:pPr>
        <w:pStyle w:val="NoSpacing"/>
        <w:rPr>
          <w:rFonts w:cs="Times New Roman"/>
          <w:sz w:val="20"/>
          <w:szCs w:val="20"/>
        </w:rPr>
      </w:pPr>
      <w:r w:rsidRPr="00DA3D0C">
        <w:rPr>
          <w:rFonts w:cs="Times New Roman"/>
          <w:sz w:val="20"/>
          <w:szCs w:val="20"/>
        </w:rPr>
        <w:t>3 : good</w:t>
      </w:r>
    </w:p>
    <w:p w:rsidR="00DA3D0C" w:rsidRPr="00DA3D0C" w:rsidRDefault="00DA3D0C" w:rsidP="00DA3D0C">
      <w:pPr>
        <w:pStyle w:val="NoSpacing"/>
        <w:rPr>
          <w:rFonts w:cs="Times New Roman"/>
          <w:sz w:val="20"/>
          <w:szCs w:val="20"/>
        </w:rPr>
      </w:pPr>
      <w:r w:rsidRPr="00DA3D0C">
        <w:rPr>
          <w:rFonts w:cs="Times New Roman"/>
          <w:sz w:val="20"/>
          <w:szCs w:val="20"/>
        </w:rPr>
        <w:t>2 : enough</w:t>
      </w:r>
    </w:p>
    <w:p w:rsidR="00DA3D0C" w:rsidRDefault="00DA3D0C" w:rsidP="00DA3D0C">
      <w:pPr>
        <w:pStyle w:val="NoSpacing"/>
        <w:rPr>
          <w:rFonts w:cs="Times New Roman"/>
          <w:sz w:val="20"/>
          <w:szCs w:val="20"/>
          <w:lang w:val="en-US"/>
        </w:rPr>
      </w:pPr>
      <w:r w:rsidRPr="00DA3D0C">
        <w:rPr>
          <w:rFonts w:cs="Times New Roman"/>
          <w:sz w:val="20"/>
          <w:szCs w:val="20"/>
        </w:rPr>
        <w:t>1 : less</w:t>
      </w:r>
    </w:p>
    <w:p w:rsidR="00DA3D0C" w:rsidRDefault="00DA3D0C" w:rsidP="00DA3D0C">
      <w:pPr>
        <w:pStyle w:val="NoSpacing"/>
        <w:rPr>
          <w:rFonts w:cs="Times New Roman"/>
          <w:sz w:val="20"/>
          <w:szCs w:val="20"/>
          <w:lang w:val="en-US"/>
        </w:rPr>
      </w:pPr>
    </w:p>
    <w:p w:rsidR="00DA3D0C" w:rsidRPr="00DA3D0C" w:rsidRDefault="00E00EF4" w:rsidP="00DA3D0C">
      <w:pPr>
        <w:pStyle w:val="NoSpacing"/>
        <w:spacing w:line="360" w:lineRule="auto"/>
        <w:ind w:firstLine="567"/>
        <w:rPr>
          <w:color w:val="222222"/>
          <w:sz w:val="20"/>
          <w:szCs w:val="20"/>
          <w:lang w:val="en-US"/>
        </w:rPr>
      </w:pPr>
      <w:r w:rsidRPr="00DA3D0C">
        <w:rPr>
          <w:color w:val="222222"/>
          <w:sz w:val="20"/>
          <w:szCs w:val="20"/>
        </w:rPr>
        <w:t>Based on table 3 the results of observations on student activity can be seen that there is very good progress. The activity of students gradually increased, the courage of the students also increased. Student creativity and initiative increased from cycle I to cycle III.</w:t>
      </w:r>
      <w:r w:rsidR="00DA3D0C" w:rsidRPr="00DA3D0C">
        <w:rPr>
          <w:color w:val="222222"/>
          <w:sz w:val="20"/>
          <w:szCs w:val="20"/>
          <w:lang w:val="en-US"/>
        </w:rPr>
        <w:t xml:space="preserve"> </w:t>
      </w:r>
      <w:r w:rsidRPr="00DA3D0C">
        <w:rPr>
          <w:color w:val="222222"/>
          <w:sz w:val="20"/>
          <w:szCs w:val="20"/>
        </w:rPr>
        <w:t xml:space="preserve">Observations carried out were not only on student activities, teacher activities were also observed. </w:t>
      </w:r>
    </w:p>
    <w:p w:rsidR="00DA3D0C" w:rsidRPr="00DA3D0C" w:rsidRDefault="00E00EF4" w:rsidP="00DA3D0C">
      <w:pPr>
        <w:pStyle w:val="NoSpacing"/>
        <w:spacing w:line="360" w:lineRule="auto"/>
        <w:ind w:firstLine="567"/>
        <w:rPr>
          <w:color w:val="222222"/>
          <w:sz w:val="20"/>
          <w:szCs w:val="20"/>
          <w:lang w:val="en-US"/>
        </w:rPr>
      </w:pPr>
      <w:r w:rsidRPr="00DA3D0C">
        <w:rPr>
          <w:color w:val="222222"/>
          <w:sz w:val="20"/>
          <w:szCs w:val="20"/>
        </w:rPr>
        <w:t>The results of observations of teacher activities from cycle I to cycle III are in table 4.</w:t>
      </w:r>
    </w:p>
    <w:p w:rsidR="00E00EF4" w:rsidRPr="00DA3D0C" w:rsidRDefault="00E00EF4" w:rsidP="00DA3D0C">
      <w:pPr>
        <w:pStyle w:val="NoSpacing"/>
        <w:spacing w:line="360" w:lineRule="auto"/>
        <w:ind w:firstLine="567"/>
        <w:jc w:val="center"/>
        <w:rPr>
          <w:color w:val="222222"/>
          <w:sz w:val="20"/>
          <w:szCs w:val="20"/>
          <w:lang w:val="en-US"/>
        </w:rPr>
      </w:pPr>
      <w:r w:rsidRPr="00DA3D0C">
        <w:rPr>
          <w:color w:val="222222"/>
          <w:sz w:val="20"/>
          <w:szCs w:val="20"/>
        </w:rPr>
        <w:t>Table 4. Observation Results of Teacher Activities</w:t>
      </w:r>
    </w:p>
    <w:tbl>
      <w:tblPr>
        <w:tblStyle w:val="TableGrid"/>
        <w:tblW w:w="0" w:type="auto"/>
        <w:tblInd w:w="250" w:type="dxa"/>
        <w:tblLook w:val="04A0" w:firstRow="1" w:lastRow="0" w:firstColumn="1" w:lastColumn="0" w:noHBand="0" w:noVBand="1"/>
      </w:tblPr>
      <w:tblGrid>
        <w:gridCol w:w="476"/>
        <w:gridCol w:w="3210"/>
        <w:gridCol w:w="545"/>
        <w:gridCol w:w="416"/>
        <w:gridCol w:w="416"/>
        <w:gridCol w:w="417"/>
        <w:gridCol w:w="416"/>
        <w:gridCol w:w="416"/>
        <w:gridCol w:w="416"/>
        <w:gridCol w:w="417"/>
        <w:gridCol w:w="416"/>
        <w:gridCol w:w="416"/>
        <w:gridCol w:w="416"/>
        <w:gridCol w:w="372"/>
      </w:tblGrid>
      <w:tr w:rsidR="00DA3D0C" w:rsidRPr="00DA3D0C" w:rsidTr="00DA3D0C">
        <w:tc>
          <w:tcPr>
            <w:tcW w:w="476" w:type="dxa"/>
            <w:vMerge w:val="restart"/>
            <w:vAlign w:val="center"/>
          </w:tcPr>
          <w:p w:rsidR="00DA3D0C" w:rsidRPr="00DA3D0C" w:rsidRDefault="00DA3D0C" w:rsidP="00DA3D0C">
            <w:pPr>
              <w:spacing w:line="360" w:lineRule="auto"/>
              <w:jc w:val="center"/>
              <w:rPr>
                <w:sz w:val="20"/>
                <w:szCs w:val="20"/>
                <w:lang w:val="en-US"/>
              </w:rPr>
            </w:pPr>
            <w:r w:rsidRPr="00DA3D0C">
              <w:rPr>
                <w:sz w:val="20"/>
                <w:szCs w:val="20"/>
                <w:lang w:val="en-US"/>
              </w:rPr>
              <w:t>No</w:t>
            </w:r>
          </w:p>
        </w:tc>
        <w:tc>
          <w:tcPr>
            <w:tcW w:w="3210" w:type="dxa"/>
            <w:vMerge w:val="restart"/>
            <w:vAlign w:val="center"/>
          </w:tcPr>
          <w:p w:rsidR="00DA3D0C" w:rsidRPr="00DA3D0C" w:rsidRDefault="00DA3D0C" w:rsidP="00DA3D0C">
            <w:pPr>
              <w:spacing w:line="360" w:lineRule="auto"/>
              <w:jc w:val="center"/>
              <w:rPr>
                <w:sz w:val="20"/>
                <w:szCs w:val="20"/>
              </w:rPr>
            </w:pPr>
            <w:r w:rsidRPr="00DA3D0C">
              <w:rPr>
                <w:sz w:val="20"/>
                <w:szCs w:val="20"/>
              </w:rPr>
              <w:t>Rated Aspect</w:t>
            </w:r>
          </w:p>
        </w:tc>
        <w:tc>
          <w:tcPr>
            <w:tcW w:w="5079" w:type="dxa"/>
            <w:gridSpan w:val="12"/>
          </w:tcPr>
          <w:p w:rsidR="00DA3D0C" w:rsidRPr="00DA3D0C" w:rsidRDefault="00DA3D0C" w:rsidP="00DA3D0C">
            <w:pPr>
              <w:spacing w:line="360" w:lineRule="auto"/>
              <w:jc w:val="center"/>
              <w:rPr>
                <w:sz w:val="20"/>
                <w:szCs w:val="20"/>
              </w:rPr>
            </w:pPr>
            <w:r w:rsidRPr="00DA3D0C">
              <w:rPr>
                <w:sz w:val="20"/>
                <w:szCs w:val="20"/>
              </w:rPr>
              <w:t>Score</w:t>
            </w:r>
          </w:p>
        </w:tc>
      </w:tr>
      <w:tr w:rsidR="00DA3D0C" w:rsidRPr="00DA3D0C" w:rsidTr="00DA3D0C">
        <w:tc>
          <w:tcPr>
            <w:tcW w:w="476" w:type="dxa"/>
            <w:vMerge/>
          </w:tcPr>
          <w:p w:rsidR="00DA3D0C" w:rsidRPr="00DA3D0C" w:rsidRDefault="00DA3D0C" w:rsidP="00DA3D0C">
            <w:pPr>
              <w:spacing w:line="360" w:lineRule="auto"/>
              <w:jc w:val="center"/>
              <w:rPr>
                <w:sz w:val="20"/>
                <w:szCs w:val="20"/>
                <w:lang w:val="en-US"/>
              </w:rPr>
            </w:pPr>
          </w:p>
        </w:tc>
        <w:tc>
          <w:tcPr>
            <w:tcW w:w="3210" w:type="dxa"/>
            <w:vMerge/>
          </w:tcPr>
          <w:p w:rsidR="00DA3D0C" w:rsidRPr="00DA3D0C" w:rsidRDefault="00DA3D0C" w:rsidP="00DA3D0C">
            <w:pPr>
              <w:spacing w:line="360" w:lineRule="auto"/>
              <w:jc w:val="center"/>
              <w:rPr>
                <w:sz w:val="20"/>
                <w:szCs w:val="20"/>
                <w:lang w:val="en-US"/>
              </w:rPr>
            </w:pPr>
          </w:p>
        </w:tc>
        <w:tc>
          <w:tcPr>
            <w:tcW w:w="1794" w:type="dxa"/>
            <w:gridSpan w:val="4"/>
          </w:tcPr>
          <w:p w:rsidR="00DA3D0C" w:rsidRPr="00DA3D0C" w:rsidRDefault="00DA3D0C" w:rsidP="00DA3D0C">
            <w:pPr>
              <w:spacing w:line="360" w:lineRule="auto"/>
              <w:jc w:val="center"/>
              <w:rPr>
                <w:sz w:val="20"/>
                <w:szCs w:val="20"/>
                <w:lang w:val="en-US"/>
              </w:rPr>
            </w:pPr>
            <w:r w:rsidRPr="00DA3D0C">
              <w:rPr>
                <w:sz w:val="20"/>
                <w:szCs w:val="20"/>
              </w:rPr>
              <w:t>cycle</w:t>
            </w:r>
            <w:r w:rsidRPr="00DA3D0C">
              <w:rPr>
                <w:sz w:val="20"/>
                <w:szCs w:val="20"/>
                <w:lang w:val="en-US"/>
              </w:rPr>
              <w:t xml:space="preserve"> I</w:t>
            </w:r>
          </w:p>
        </w:tc>
        <w:tc>
          <w:tcPr>
            <w:tcW w:w="1665" w:type="dxa"/>
            <w:gridSpan w:val="4"/>
          </w:tcPr>
          <w:p w:rsidR="00DA3D0C" w:rsidRPr="00DA3D0C" w:rsidRDefault="00DA3D0C" w:rsidP="00DA3D0C">
            <w:pPr>
              <w:spacing w:line="360" w:lineRule="auto"/>
              <w:jc w:val="center"/>
              <w:rPr>
                <w:sz w:val="20"/>
                <w:szCs w:val="20"/>
                <w:lang w:val="en-US"/>
              </w:rPr>
            </w:pPr>
            <w:r w:rsidRPr="00DA3D0C">
              <w:rPr>
                <w:sz w:val="20"/>
                <w:szCs w:val="20"/>
              </w:rPr>
              <w:t>cycle</w:t>
            </w:r>
            <w:r w:rsidRPr="00DA3D0C">
              <w:rPr>
                <w:sz w:val="20"/>
                <w:szCs w:val="20"/>
                <w:lang w:val="en-US"/>
              </w:rPr>
              <w:t xml:space="preserve"> II</w:t>
            </w:r>
          </w:p>
        </w:tc>
        <w:tc>
          <w:tcPr>
            <w:tcW w:w="1620" w:type="dxa"/>
            <w:gridSpan w:val="4"/>
          </w:tcPr>
          <w:p w:rsidR="00DA3D0C" w:rsidRPr="00DA3D0C" w:rsidRDefault="00DA3D0C" w:rsidP="00DA3D0C">
            <w:pPr>
              <w:spacing w:line="360" w:lineRule="auto"/>
              <w:jc w:val="center"/>
              <w:rPr>
                <w:sz w:val="20"/>
                <w:szCs w:val="20"/>
                <w:lang w:val="en-US"/>
              </w:rPr>
            </w:pPr>
            <w:r w:rsidRPr="00DA3D0C">
              <w:rPr>
                <w:sz w:val="20"/>
                <w:szCs w:val="20"/>
              </w:rPr>
              <w:t>cycle</w:t>
            </w:r>
            <w:r w:rsidRPr="00DA3D0C">
              <w:rPr>
                <w:sz w:val="20"/>
                <w:szCs w:val="20"/>
                <w:lang w:val="en-US"/>
              </w:rPr>
              <w:t xml:space="preserve"> III</w:t>
            </w:r>
          </w:p>
        </w:tc>
      </w:tr>
      <w:tr w:rsidR="00DA3D0C" w:rsidRPr="00DA3D0C" w:rsidTr="00DA3D0C">
        <w:tc>
          <w:tcPr>
            <w:tcW w:w="476" w:type="dxa"/>
            <w:vMerge/>
          </w:tcPr>
          <w:p w:rsidR="00DA3D0C" w:rsidRPr="00DA3D0C" w:rsidRDefault="00DA3D0C" w:rsidP="00DA3D0C">
            <w:pPr>
              <w:spacing w:line="360" w:lineRule="auto"/>
              <w:jc w:val="center"/>
              <w:rPr>
                <w:sz w:val="20"/>
                <w:szCs w:val="20"/>
                <w:lang w:val="en-US"/>
              </w:rPr>
            </w:pPr>
          </w:p>
        </w:tc>
        <w:tc>
          <w:tcPr>
            <w:tcW w:w="3210" w:type="dxa"/>
            <w:vMerge/>
          </w:tcPr>
          <w:p w:rsidR="00DA3D0C" w:rsidRPr="00DA3D0C" w:rsidRDefault="00DA3D0C" w:rsidP="00DA3D0C">
            <w:pPr>
              <w:spacing w:line="360" w:lineRule="auto"/>
              <w:jc w:val="center"/>
              <w:rPr>
                <w:sz w:val="20"/>
                <w:szCs w:val="20"/>
                <w:lang w:val="en-US"/>
              </w:rPr>
            </w:pPr>
          </w:p>
        </w:tc>
        <w:tc>
          <w:tcPr>
            <w:tcW w:w="545" w:type="dxa"/>
          </w:tcPr>
          <w:p w:rsidR="00DA3D0C" w:rsidRPr="00DA3D0C" w:rsidRDefault="00DA3D0C" w:rsidP="00DA3D0C">
            <w:pPr>
              <w:spacing w:line="360" w:lineRule="auto"/>
              <w:jc w:val="center"/>
              <w:rPr>
                <w:sz w:val="20"/>
                <w:szCs w:val="20"/>
                <w:lang w:val="en-US"/>
              </w:rPr>
            </w:pPr>
            <w:r w:rsidRPr="00DA3D0C">
              <w:rPr>
                <w:sz w:val="20"/>
                <w:szCs w:val="20"/>
                <w:lang w:val="en-US"/>
              </w:rPr>
              <w:t>1</w:t>
            </w:r>
          </w:p>
        </w:tc>
        <w:tc>
          <w:tcPr>
            <w:tcW w:w="416" w:type="dxa"/>
          </w:tcPr>
          <w:p w:rsidR="00DA3D0C" w:rsidRPr="00DA3D0C" w:rsidRDefault="00DA3D0C" w:rsidP="00DA3D0C">
            <w:pPr>
              <w:spacing w:line="360" w:lineRule="auto"/>
              <w:jc w:val="center"/>
              <w:rPr>
                <w:sz w:val="20"/>
                <w:szCs w:val="20"/>
                <w:lang w:val="en-US"/>
              </w:rPr>
            </w:pPr>
            <w:r w:rsidRPr="00DA3D0C">
              <w:rPr>
                <w:sz w:val="20"/>
                <w:szCs w:val="20"/>
                <w:lang w:val="en-US"/>
              </w:rPr>
              <w:t>2</w:t>
            </w:r>
          </w:p>
        </w:tc>
        <w:tc>
          <w:tcPr>
            <w:tcW w:w="416" w:type="dxa"/>
          </w:tcPr>
          <w:p w:rsidR="00DA3D0C" w:rsidRPr="00DA3D0C" w:rsidRDefault="00DA3D0C" w:rsidP="00DA3D0C">
            <w:pPr>
              <w:spacing w:line="360" w:lineRule="auto"/>
              <w:jc w:val="center"/>
              <w:rPr>
                <w:sz w:val="20"/>
                <w:szCs w:val="20"/>
                <w:lang w:val="en-US"/>
              </w:rPr>
            </w:pPr>
            <w:r w:rsidRPr="00DA3D0C">
              <w:rPr>
                <w:sz w:val="20"/>
                <w:szCs w:val="20"/>
                <w:lang w:val="en-US"/>
              </w:rPr>
              <w:t>3</w:t>
            </w:r>
          </w:p>
        </w:tc>
        <w:tc>
          <w:tcPr>
            <w:tcW w:w="417" w:type="dxa"/>
          </w:tcPr>
          <w:p w:rsidR="00DA3D0C" w:rsidRPr="00DA3D0C" w:rsidRDefault="00DA3D0C" w:rsidP="00DA3D0C">
            <w:pPr>
              <w:spacing w:line="360" w:lineRule="auto"/>
              <w:jc w:val="center"/>
              <w:rPr>
                <w:sz w:val="20"/>
                <w:szCs w:val="20"/>
                <w:lang w:val="en-US"/>
              </w:rPr>
            </w:pPr>
            <w:r w:rsidRPr="00DA3D0C">
              <w:rPr>
                <w:sz w:val="20"/>
                <w:szCs w:val="20"/>
                <w:lang w:val="en-US"/>
              </w:rPr>
              <w:t>4</w:t>
            </w:r>
          </w:p>
        </w:tc>
        <w:tc>
          <w:tcPr>
            <w:tcW w:w="416" w:type="dxa"/>
          </w:tcPr>
          <w:p w:rsidR="00DA3D0C" w:rsidRPr="00DA3D0C" w:rsidRDefault="00DA3D0C" w:rsidP="00DA3D0C">
            <w:pPr>
              <w:spacing w:line="360" w:lineRule="auto"/>
              <w:jc w:val="center"/>
              <w:rPr>
                <w:sz w:val="20"/>
                <w:szCs w:val="20"/>
                <w:lang w:val="en-US"/>
              </w:rPr>
            </w:pPr>
            <w:r w:rsidRPr="00DA3D0C">
              <w:rPr>
                <w:sz w:val="20"/>
                <w:szCs w:val="20"/>
                <w:lang w:val="en-US"/>
              </w:rPr>
              <w:t>1</w:t>
            </w:r>
          </w:p>
        </w:tc>
        <w:tc>
          <w:tcPr>
            <w:tcW w:w="416" w:type="dxa"/>
          </w:tcPr>
          <w:p w:rsidR="00DA3D0C" w:rsidRPr="00DA3D0C" w:rsidRDefault="00DA3D0C" w:rsidP="00DA3D0C">
            <w:pPr>
              <w:spacing w:line="360" w:lineRule="auto"/>
              <w:jc w:val="center"/>
              <w:rPr>
                <w:sz w:val="20"/>
                <w:szCs w:val="20"/>
                <w:lang w:val="en-US"/>
              </w:rPr>
            </w:pPr>
            <w:r w:rsidRPr="00DA3D0C">
              <w:rPr>
                <w:sz w:val="20"/>
                <w:szCs w:val="20"/>
                <w:lang w:val="en-US"/>
              </w:rPr>
              <w:t>2</w:t>
            </w:r>
          </w:p>
        </w:tc>
        <w:tc>
          <w:tcPr>
            <w:tcW w:w="416" w:type="dxa"/>
          </w:tcPr>
          <w:p w:rsidR="00DA3D0C" w:rsidRPr="00DA3D0C" w:rsidRDefault="00DA3D0C" w:rsidP="00DA3D0C">
            <w:pPr>
              <w:spacing w:line="360" w:lineRule="auto"/>
              <w:jc w:val="center"/>
              <w:rPr>
                <w:sz w:val="20"/>
                <w:szCs w:val="20"/>
                <w:lang w:val="en-US"/>
              </w:rPr>
            </w:pPr>
            <w:r w:rsidRPr="00DA3D0C">
              <w:rPr>
                <w:sz w:val="20"/>
                <w:szCs w:val="20"/>
                <w:lang w:val="en-US"/>
              </w:rPr>
              <w:t>3</w:t>
            </w:r>
          </w:p>
        </w:tc>
        <w:tc>
          <w:tcPr>
            <w:tcW w:w="417" w:type="dxa"/>
          </w:tcPr>
          <w:p w:rsidR="00DA3D0C" w:rsidRPr="00DA3D0C" w:rsidRDefault="00DA3D0C" w:rsidP="00DA3D0C">
            <w:pPr>
              <w:spacing w:line="360" w:lineRule="auto"/>
              <w:jc w:val="center"/>
              <w:rPr>
                <w:sz w:val="20"/>
                <w:szCs w:val="20"/>
                <w:lang w:val="en-US"/>
              </w:rPr>
            </w:pPr>
            <w:r w:rsidRPr="00DA3D0C">
              <w:rPr>
                <w:sz w:val="20"/>
                <w:szCs w:val="20"/>
                <w:lang w:val="en-US"/>
              </w:rPr>
              <w:t>4</w:t>
            </w:r>
          </w:p>
        </w:tc>
        <w:tc>
          <w:tcPr>
            <w:tcW w:w="416" w:type="dxa"/>
          </w:tcPr>
          <w:p w:rsidR="00DA3D0C" w:rsidRPr="00DA3D0C" w:rsidRDefault="00DA3D0C" w:rsidP="00DA3D0C">
            <w:pPr>
              <w:spacing w:line="360" w:lineRule="auto"/>
              <w:jc w:val="center"/>
              <w:rPr>
                <w:sz w:val="20"/>
                <w:szCs w:val="20"/>
                <w:lang w:val="en-US"/>
              </w:rPr>
            </w:pPr>
            <w:r w:rsidRPr="00DA3D0C">
              <w:rPr>
                <w:sz w:val="20"/>
                <w:szCs w:val="20"/>
                <w:lang w:val="en-US"/>
              </w:rPr>
              <w:t>1</w:t>
            </w:r>
          </w:p>
        </w:tc>
        <w:tc>
          <w:tcPr>
            <w:tcW w:w="416" w:type="dxa"/>
          </w:tcPr>
          <w:p w:rsidR="00DA3D0C" w:rsidRPr="00DA3D0C" w:rsidRDefault="00DA3D0C" w:rsidP="00DA3D0C">
            <w:pPr>
              <w:spacing w:line="360" w:lineRule="auto"/>
              <w:jc w:val="center"/>
              <w:rPr>
                <w:sz w:val="20"/>
                <w:szCs w:val="20"/>
                <w:lang w:val="en-US"/>
              </w:rPr>
            </w:pPr>
            <w:r w:rsidRPr="00DA3D0C">
              <w:rPr>
                <w:sz w:val="20"/>
                <w:szCs w:val="20"/>
                <w:lang w:val="en-US"/>
              </w:rPr>
              <w:t>2</w:t>
            </w:r>
          </w:p>
        </w:tc>
        <w:tc>
          <w:tcPr>
            <w:tcW w:w="416" w:type="dxa"/>
          </w:tcPr>
          <w:p w:rsidR="00DA3D0C" w:rsidRPr="00DA3D0C" w:rsidRDefault="00DA3D0C" w:rsidP="00DA3D0C">
            <w:pPr>
              <w:spacing w:line="360" w:lineRule="auto"/>
              <w:jc w:val="center"/>
              <w:rPr>
                <w:sz w:val="20"/>
                <w:szCs w:val="20"/>
                <w:lang w:val="en-US"/>
              </w:rPr>
            </w:pPr>
            <w:r w:rsidRPr="00DA3D0C">
              <w:rPr>
                <w:sz w:val="20"/>
                <w:szCs w:val="20"/>
                <w:lang w:val="en-US"/>
              </w:rPr>
              <w:t>3</w:t>
            </w:r>
          </w:p>
        </w:tc>
        <w:tc>
          <w:tcPr>
            <w:tcW w:w="372" w:type="dxa"/>
          </w:tcPr>
          <w:p w:rsidR="00DA3D0C" w:rsidRPr="00DA3D0C" w:rsidRDefault="00DA3D0C" w:rsidP="00DA3D0C">
            <w:pPr>
              <w:spacing w:line="360" w:lineRule="auto"/>
              <w:jc w:val="center"/>
              <w:rPr>
                <w:sz w:val="20"/>
                <w:szCs w:val="20"/>
                <w:lang w:val="en-US"/>
              </w:rPr>
            </w:pPr>
            <w:r w:rsidRPr="00DA3D0C">
              <w:rPr>
                <w:sz w:val="20"/>
                <w:szCs w:val="20"/>
                <w:lang w:val="en-US"/>
              </w:rPr>
              <w:t>4</w:t>
            </w:r>
          </w:p>
        </w:tc>
      </w:tr>
      <w:tr w:rsidR="00DA3D0C" w:rsidRPr="00DA3D0C" w:rsidTr="00DA3D0C">
        <w:tc>
          <w:tcPr>
            <w:tcW w:w="476" w:type="dxa"/>
          </w:tcPr>
          <w:p w:rsidR="00DA3D0C" w:rsidRPr="00DA3D0C" w:rsidRDefault="00DA3D0C" w:rsidP="00DA3D0C">
            <w:pPr>
              <w:spacing w:line="360" w:lineRule="auto"/>
              <w:rPr>
                <w:sz w:val="20"/>
                <w:szCs w:val="20"/>
                <w:lang w:val="en-US"/>
              </w:rPr>
            </w:pPr>
            <w:r w:rsidRPr="00DA3D0C">
              <w:rPr>
                <w:sz w:val="20"/>
                <w:szCs w:val="20"/>
                <w:lang w:val="en-US"/>
              </w:rPr>
              <w:t>1</w:t>
            </w:r>
          </w:p>
        </w:tc>
        <w:tc>
          <w:tcPr>
            <w:tcW w:w="3210" w:type="dxa"/>
          </w:tcPr>
          <w:p w:rsidR="00DA3D0C" w:rsidRPr="00DA3D0C" w:rsidRDefault="00DA3D0C" w:rsidP="00DA3D0C">
            <w:pPr>
              <w:spacing w:line="360" w:lineRule="auto"/>
              <w:rPr>
                <w:sz w:val="20"/>
                <w:szCs w:val="20"/>
                <w:lang w:val="en-US"/>
              </w:rPr>
            </w:pPr>
            <w:r w:rsidRPr="00DA3D0C">
              <w:rPr>
                <w:rFonts w:cs="Times New Roman"/>
                <w:sz w:val="20"/>
                <w:szCs w:val="20"/>
              </w:rPr>
              <w:t>preparation</w:t>
            </w:r>
          </w:p>
        </w:tc>
        <w:tc>
          <w:tcPr>
            <w:tcW w:w="545"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372" w:type="dxa"/>
          </w:tcPr>
          <w:p w:rsidR="00DA3D0C" w:rsidRPr="00DA3D0C" w:rsidRDefault="00DA3D0C" w:rsidP="00DA3D0C">
            <w:pPr>
              <w:spacing w:line="360" w:lineRule="auto"/>
              <w:rPr>
                <w:sz w:val="20"/>
                <w:szCs w:val="20"/>
                <w:lang w:val="en-US"/>
              </w:rPr>
            </w:pPr>
          </w:p>
        </w:tc>
      </w:tr>
      <w:tr w:rsidR="00DA3D0C" w:rsidRPr="00DA3D0C" w:rsidTr="00DA3D0C">
        <w:tc>
          <w:tcPr>
            <w:tcW w:w="476" w:type="dxa"/>
          </w:tcPr>
          <w:p w:rsidR="00DA3D0C" w:rsidRPr="00DA3D0C" w:rsidRDefault="00DA3D0C" w:rsidP="00DA3D0C">
            <w:pPr>
              <w:spacing w:line="360" w:lineRule="auto"/>
              <w:rPr>
                <w:sz w:val="20"/>
                <w:szCs w:val="20"/>
                <w:lang w:val="en-US"/>
              </w:rPr>
            </w:pPr>
          </w:p>
        </w:tc>
        <w:tc>
          <w:tcPr>
            <w:tcW w:w="3210" w:type="dxa"/>
          </w:tcPr>
          <w:p w:rsidR="00DA3D0C" w:rsidRPr="00DA3D0C" w:rsidRDefault="00DA3D0C" w:rsidP="00DA3D0C">
            <w:pPr>
              <w:spacing w:line="360" w:lineRule="auto"/>
              <w:rPr>
                <w:sz w:val="20"/>
                <w:szCs w:val="20"/>
                <w:lang w:val="en-US"/>
              </w:rPr>
            </w:pPr>
            <w:r w:rsidRPr="00DA3D0C">
              <w:rPr>
                <w:rFonts w:cs="Times New Roman"/>
                <w:sz w:val="20"/>
                <w:szCs w:val="20"/>
              </w:rPr>
              <w:t>a. written (RPP making)</w:t>
            </w:r>
          </w:p>
        </w:tc>
        <w:tc>
          <w:tcPr>
            <w:tcW w:w="545"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7"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7"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372" w:type="dxa"/>
          </w:tcPr>
          <w:p w:rsidR="00DA3D0C" w:rsidRPr="00DA3D0C" w:rsidRDefault="00DA3D0C" w:rsidP="00DA3D0C">
            <w:pPr>
              <w:spacing w:line="360" w:lineRule="auto"/>
              <w:rPr>
                <w:sz w:val="20"/>
                <w:szCs w:val="20"/>
                <w:lang w:val="en-US"/>
              </w:rPr>
            </w:pPr>
            <w:r w:rsidRPr="00DA3D0C">
              <w:rPr>
                <w:sz w:val="20"/>
                <w:szCs w:val="20"/>
                <w:lang w:val="en-US"/>
              </w:rPr>
              <w:t>√</w:t>
            </w:r>
          </w:p>
        </w:tc>
      </w:tr>
      <w:tr w:rsidR="00DA3D0C" w:rsidRPr="00DA3D0C" w:rsidTr="00DA3D0C">
        <w:tc>
          <w:tcPr>
            <w:tcW w:w="476" w:type="dxa"/>
          </w:tcPr>
          <w:p w:rsidR="00DA3D0C" w:rsidRPr="00DA3D0C" w:rsidRDefault="00DA3D0C" w:rsidP="00DA3D0C">
            <w:pPr>
              <w:spacing w:line="360" w:lineRule="auto"/>
              <w:rPr>
                <w:sz w:val="20"/>
                <w:szCs w:val="20"/>
                <w:lang w:val="en-US"/>
              </w:rPr>
            </w:pPr>
          </w:p>
        </w:tc>
        <w:tc>
          <w:tcPr>
            <w:tcW w:w="3210" w:type="dxa"/>
          </w:tcPr>
          <w:p w:rsidR="00DA3D0C" w:rsidRPr="00DA3D0C" w:rsidRDefault="00DA3D0C" w:rsidP="00DA3D0C">
            <w:pPr>
              <w:spacing w:line="360" w:lineRule="auto"/>
              <w:rPr>
                <w:sz w:val="20"/>
                <w:szCs w:val="20"/>
                <w:lang w:val="en-US"/>
              </w:rPr>
            </w:pPr>
            <w:r w:rsidRPr="00DA3D0C">
              <w:rPr>
                <w:rFonts w:cs="Times New Roman"/>
                <w:sz w:val="20"/>
                <w:szCs w:val="20"/>
              </w:rPr>
              <w:t>b.  media readiness</w:t>
            </w:r>
          </w:p>
        </w:tc>
        <w:tc>
          <w:tcPr>
            <w:tcW w:w="545"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6"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6"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372" w:type="dxa"/>
          </w:tcPr>
          <w:p w:rsidR="00DA3D0C" w:rsidRPr="00DA3D0C" w:rsidRDefault="00DA3D0C" w:rsidP="00DA3D0C">
            <w:pPr>
              <w:spacing w:line="360" w:lineRule="auto"/>
              <w:rPr>
                <w:sz w:val="20"/>
                <w:szCs w:val="20"/>
                <w:lang w:val="en-US"/>
              </w:rPr>
            </w:pPr>
          </w:p>
        </w:tc>
      </w:tr>
      <w:tr w:rsidR="00DA3D0C" w:rsidRPr="00DA3D0C" w:rsidTr="00DA3D0C">
        <w:tc>
          <w:tcPr>
            <w:tcW w:w="476" w:type="dxa"/>
          </w:tcPr>
          <w:p w:rsidR="00DA3D0C" w:rsidRPr="00DA3D0C" w:rsidRDefault="00DA3D0C" w:rsidP="00DA3D0C">
            <w:pPr>
              <w:spacing w:line="360" w:lineRule="auto"/>
              <w:rPr>
                <w:sz w:val="20"/>
                <w:szCs w:val="20"/>
                <w:lang w:val="en-US"/>
              </w:rPr>
            </w:pPr>
          </w:p>
        </w:tc>
        <w:tc>
          <w:tcPr>
            <w:tcW w:w="3210" w:type="dxa"/>
          </w:tcPr>
          <w:p w:rsidR="00DA3D0C" w:rsidRPr="00DA3D0C" w:rsidRDefault="00DA3D0C" w:rsidP="00DA3D0C">
            <w:pPr>
              <w:spacing w:line="360" w:lineRule="auto"/>
              <w:rPr>
                <w:sz w:val="20"/>
                <w:szCs w:val="20"/>
                <w:lang w:val="en-US"/>
              </w:rPr>
            </w:pPr>
            <w:r w:rsidRPr="00DA3D0C">
              <w:rPr>
                <w:rFonts w:cs="Times New Roman"/>
                <w:sz w:val="20"/>
                <w:szCs w:val="20"/>
              </w:rPr>
              <w:t>c. class management</w:t>
            </w:r>
          </w:p>
        </w:tc>
        <w:tc>
          <w:tcPr>
            <w:tcW w:w="545"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6"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6"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372" w:type="dxa"/>
          </w:tcPr>
          <w:p w:rsidR="00DA3D0C" w:rsidRPr="00DA3D0C" w:rsidRDefault="00DA3D0C" w:rsidP="00DA3D0C">
            <w:pPr>
              <w:spacing w:line="360" w:lineRule="auto"/>
              <w:rPr>
                <w:sz w:val="20"/>
                <w:szCs w:val="20"/>
                <w:lang w:val="en-US"/>
              </w:rPr>
            </w:pPr>
          </w:p>
        </w:tc>
      </w:tr>
      <w:tr w:rsidR="00DA3D0C" w:rsidRPr="00DA3D0C" w:rsidTr="00DA3D0C">
        <w:tc>
          <w:tcPr>
            <w:tcW w:w="476" w:type="dxa"/>
          </w:tcPr>
          <w:p w:rsidR="00DA3D0C" w:rsidRPr="00DA3D0C" w:rsidRDefault="00DA3D0C" w:rsidP="00DA3D0C">
            <w:pPr>
              <w:spacing w:line="360" w:lineRule="auto"/>
              <w:rPr>
                <w:sz w:val="20"/>
                <w:szCs w:val="20"/>
                <w:lang w:val="en-US"/>
              </w:rPr>
            </w:pPr>
            <w:r w:rsidRPr="00DA3D0C">
              <w:rPr>
                <w:sz w:val="20"/>
                <w:szCs w:val="20"/>
                <w:lang w:val="en-US"/>
              </w:rPr>
              <w:t>2</w:t>
            </w:r>
          </w:p>
        </w:tc>
        <w:tc>
          <w:tcPr>
            <w:tcW w:w="3210" w:type="dxa"/>
          </w:tcPr>
          <w:p w:rsidR="00DA3D0C" w:rsidRPr="00DA3D0C" w:rsidRDefault="00DA3D0C" w:rsidP="00DA3D0C">
            <w:pPr>
              <w:spacing w:line="360" w:lineRule="auto"/>
              <w:rPr>
                <w:sz w:val="20"/>
                <w:szCs w:val="20"/>
                <w:lang w:val="en-US"/>
              </w:rPr>
            </w:pPr>
            <w:r w:rsidRPr="00DA3D0C">
              <w:rPr>
                <w:rFonts w:cs="Times New Roman"/>
                <w:sz w:val="20"/>
                <w:szCs w:val="20"/>
              </w:rPr>
              <w:t>The course of learning activities</w:t>
            </w:r>
          </w:p>
        </w:tc>
        <w:tc>
          <w:tcPr>
            <w:tcW w:w="545"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372" w:type="dxa"/>
          </w:tcPr>
          <w:p w:rsidR="00DA3D0C" w:rsidRPr="00DA3D0C" w:rsidRDefault="00DA3D0C" w:rsidP="00DA3D0C">
            <w:pPr>
              <w:spacing w:line="360" w:lineRule="auto"/>
              <w:rPr>
                <w:sz w:val="20"/>
                <w:szCs w:val="20"/>
                <w:lang w:val="en-US"/>
              </w:rPr>
            </w:pPr>
          </w:p>
        </w:tc>
      </w:tr>
      <w:tr w:rsidR="00DA3D0C" w:rsidRPr="00DA3D0C" w:rsidTr="00DA3D0C">
        <w:tc>
          <w:tcPr>
            <w:tcW w:w="476" w:type="dxa"/>
          </w:tcPr>
          <w:p w:rsidR="00DA3D0C" w:rsidRPr="00DA3D0C" w:rsidRDefault="00DA3D0C" w:rsidP="00DA3D0C">
            <w:pPr>
              <w:spacing w:line="360" w:lineRule="auto"/>
              <w:rPr>
                <w:sz w:val="20"/>
                <w:szCs w:val="20"/>
                <w:lang w:val="en-US"/>
              </w:rPr>
            </w:pPr>
          </w:p>
        </w:tc>
        <w:tc>
          <w:tcPr>
            <w:tcW w:w="3210" w:type="dxa"/>
          </w:tcPr>
          <w:p w:rsidR="00DA3D0C" w:rsidRPr="00DA3D0C" w:rsidRDefault="00DA3D0C" w:rsidP="00DA3D0C">
            <w:pPr>
              <w:spacing w:line="360" w:lineRule="auto"/>
              <w:rPr>
                <w:rFonts w:cs="Times New Roman"/>
                <w:sz w:val="20"/>
                <w:szCs w:val="20"/>
              </w:rPr>
            </w:pPr>
            <w:r w:rsidRPr="00DA3D0C">
              <w:rPr>
                <w:rFonts w:cs="Times New Roman"/>
                <w:sz w:val="20"/>
                <w:szCs w:val="20"/>
              </w:rPr>
              <w:t>a. implementation of apperception</w:t>
            </w:r>
          </w:p>
        </w:tc>
        <w:tc>
          <w:tcPr>
            <w:tcW w:w="545"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7"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7"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372" w:type="dxa"/>
          </w:tcPr>
          <w:p w:rsidR="00DA3D0C" w:rsidRPr="00DA3D0C" w:rsidRDefault="00DA3D0C" w:rsidP="00DA3D0C">
            <w:pPr>
              <w:spacing w:line="360" w:lineRule="auto"/>
              <w:rPr>
                <w:sz w:val="20"/>
                <w:szCs w:val="20"/>
                <w:lang w:val="en-US"/>
              </w:rPr>
            </w:pPr>
          </w:p>
        </w:tc>
      </w:tr>
      <w:tr w:rsidR="00DA3D0C" w:rsidRPr="00DA3D0C" w:rsidTr="00DA3D0C">
        <w:tc>
          <w:tcPr>
            <w:tcW w:w="476" w:type="dxa"/>
          </w:tcPr>
          <w:p w:rsidR="00DA3D0C" w:rsidRPr="00DA3D0C" w:rsidRDefault="00DA3D0C" w:rsidP="00DA3D0C">
            <w:pPr>
              <w:spacing w:line="360" w:lineRule="auto"/>
              <w:rPr>
                <w:sz w:val="20"/>
                <w:szCs w:val="20"/>
                <w:lang w:val="en-US"/>
              </w:rPr>
            </w:pPr>
          </w:p>
        </w:tc>
        <w:tc>
          <w:tcPr>
            <w:tcW w:w="3210" w:type="dxa"/>
          </w:tcPr>
          <w:p w:rsidR="00DA3D0C" w:rsidRPr="00DA3D0C" w:rsidRDefault="00DA3D0C" w:rsidP="00DA3D0C">
            <w:pPr>
              <w:spacing w:line="360" w:lineRule="auto"/>
              <w:rPr>
                <w:rFonts w:cs="Times New Roman"/>
                <w:sz w:val="20"/>
                <w:szCs w:val="20"/>
              </w:rPr>
            </w:pPr>
            <w:r w:rsidRPr="00DA3D0C">
              <w:rPr>
                <w:rFonts w:cs="Times New Roman"/>
                <w:sz w:val="20"/>
                <w:szCs w:val="20"/>
              </w:rPr>
              <w:t>b. delivery of material</w:t>
            </w:r>
          </w:p>
        </w:tc>
        <w:tc>
          <w:tcPr>
            <w:tcW w:w="545"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7"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372" w:type="dxa"/>
          </w:tcPr>
          <w:p w:rsidR="00DA3D0C" w:rsidRPr="00DA3D0C" w:rsidRDefault="00DA3D0C" w:rsidP="00DA3D0C">
            <w:pPr>
              <w:spacing w:line="360" w:lineRule="auto"/>
              <w:rPr>
                <w:sz w:val="20"/>
                <w:szCs w:val="20"/>
                <w:lang w:val="en-US"/>
              </w:rPr>
            </w:pPr>
          </w:p>
        </w:tc>
      </w:tr>
      <w:tr w:rsidR="00DA3D0C" w:rsidRPr="00DA3D0C" w:rsidTr="00DA3D0C">
        <w:tc>
          <w:tcPr>
            <w:tcW w:w="476" w:type="dxa"/>
          </w:tcPr>
          <w:p w:rsidR="00DA3D0C" w:rsidRPr="00DA3D0C" w:rsidRDefault="00DA3D0C" w:rsidP="00DA3D0C">
            <w:pPr>
              <w:spacing w:line="360" w:lineRule="auto"/>
              <w:rPr>
                <w:sz w:val="20"/>
                <w:szCs w:val="20"/>
                <w:lang w:val="en-US"/>
              </w:rPr>
            </w:pPr>
          </w:p>
        </w:tc>
        <w:tc>
          <w:tcPr>
            <w:tcW w:w="3210" w:type="dxa"/>
          </w:tcPr>
          <w:p w:rsidR="00DA3D0C" w:rsidRPr="00DA3D0C" w:rsidRDefault="00DA3D0C" w:rsidP="00DA3D0C">
            <w:pPr>
              <w:spacing w:line="360" w:lineRule="auto"/>
              <w:rPr>
                <w:rFonts w:cs="Times New Roman"/>
                <w:sz w:val="20"/>
                <w:szCs w:val="20"/>
              </w:rPr>
            </w:pPr>
            <w:r w:rsidRPr="00DA3D0C">
              <w:rPr>
                <w:rFonts w:cs="Times New Roman"/>
                <w:sz w:val="20"/>
                <w:szCs w:val="20"/>
              </w:rPr>
              <w:t>c. use of media</w:t>
            </w:r>
          </w:p>
        </w:tc>
        <w:tc>
          <w:tcPr>
            <w:tcW w:w="545"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7"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7"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372" w:type="dxa"/>
          </w:tcPr>
          <w:p w:rsidR="00DA3D0C" w:rsidRPr="00DA3D0C" w:rsidRDefault="00DA3D0C" w:rsidP="00DA3D0C">
            <w:pPr>
              <w:spacing w:line="360" w:lineRule="auto"/>
              <w:rPr>
                <w:sz w:val="20"/>
                <w:szCs w:val="20"/>
                <w:lang w:val="en-US"/>
              </w:rPr>
            </w:pPr>
            <w:r w:rsidRPr="00DA3D0C">
              <w:rPr>
                <w:sz w:val="20"/>
                <w:szCs w:val="20"/>
                <w:lang w:val="en-US"/>
              </w:rPr>
              <w:t>√</w:t>
            </w:r>
          </w:p>
        </w:tc>
      </w:tr>
      <w:tr w:rsidR="00DA3D0C" w:rsidRPr="00DA3D0C" w:rsidTr="00DA3D0C">
        <w:tc>
          <w:tcPr>
            <w:tcW w:w="476" w:type="dxa"/>
          </w:tcPr>
          <w:p w:rsidR="00DA3D0C" w:rsidRPr="00DA3D0C" w:rsidRDefault="00DA3D0C" w:rsidP="00DA3D0C">
            <w:pPr>
              <w:spacing w:line="360" w:lineRule="auto"/>
              <w:rPr>
                <w:sz w:val="20"/>
                <w:szCs w:val="20"/>
                <w:lang w:val="en-US"/>
              </w:rPr>
            </w:pPr>
          </w:p>
        </w:tc>
        <w:tc>
          <w:tcPr>
            <w:tcW w:w="3210" w:type="dxa"/>
          </w:tcPr>
          <w:p w:rsidR="00DA3D0C" w:rsidRPr="00DA3D0C" w:rsidRDefault="00DA3D0C" w:rsidP="00DA3D0C">
            <w:pPr>
              <w:spacing w:line="360" w:lineRule="auto"/>
              <w:rPr>
                <w:rFonts w:cs="Times New Roman"/>
                <w:sz w:val="20"/>
                <w:szCs w:val="20"/>
              </w:rPr>
            </w:pPr>
            <w:r w:rsidRPr="00DA3D0C">
              <w:rPr>
                <w:rFonts w:cs="Times New Roman"/>
                <w:sz w:val="20"/>
                <w:szCs w:val="20"/>
              </w:rPr>
              <w:t>d. student  motivation</w:t>
            </w:r>
          </w:p>
        </w:tc>
        <w:tc>
          <w:tcPr>
            <w:tcW w:w="545"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6"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7"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372" w:type="dxa"/>
          </w:tcPr>
          <w:p w:rsidR="00DA3D0C" w:rsidRPr="00DA3D0C" w:rsidRDefault="00DA3D0C" w:rsidP="00DA3D0C">
            <w:pPr>
              <w:spacing w:line="360" w:lineRule="auto"/>
              <w:rPr>
                <w:sz w:val="20"/>
                <w:szCs w:val="20"/>
                <w:lang w:val="en-US"/>
              </w:rPr>
            </w:pPr>
            <w:r w:rsidRPr="00DA3D0C">
              <w:rPr>
                <w:sz w:val="20"/>
                <w:szCs w:val="20"/>
                <w:lang w:val="en-US"/>
              </w:rPr>
              <w:t>√</w:t>
            </w:r>
          </w:p>
        </w:tc>
      </w:tr>
      <w:tr w:rsidR="00DA3D0C" w:rsidRPr="00DA3D0C" w:rsidTr="00DA3D0C">
        <w:tc>
          <w:tcPr>
            <w:tcW w:w="476" w:type="dxa"/>
          </w:tcPr>
          <w:p w:rsidR="00DA3D0C" w:rsidRPr="00DA3D0C" w:rsidRDefault="00DA3D0C" w:rsidP="00DA3D0C">
            <w:pPr>
              <w:spacing w:line="360" w:lineRule="auto"/>
              <w:rPr>
                <w:sz w:val="20"/>
                <w:szCs w:val="20"/>
                <w:lang w:val="en-US"/>
              </w:rPr>
            </w:pPr>
          </w:p>
        </w:tc>
        <w:tc>
          <w:tcPr>
            <w:tcW w:w="3210" w:type="dxa"/>
          </w:tcPr>
          <w:p w:rsidR="00DA3D0C" w:rsidRPr="00DA3D0C" w:rsidRDefault="00DA3D0C" w:rsidP="00DA3D0C">
            <w:pPr>
              <w:spacing w:line="360" w:lineRule="auto"/>
              <w:rPr>
                <w:rFonts w:cs="Times New Roman"/>
                <w:sz w:val="20"/>
                <w:szCs w:val="20"/>
              </w:rPr>
            </w:pPr>
            <w:r w:rsidRPr="00DA3D0C">
              <w:rPr>
                <w:rFonts w:cs="Times New Roman"/>
                <w:sz w:val="20"/>
                <w:szCs w:val="20"/>
              </w:rPr>
              <w:t>e. teacher-student relationship</w:t>
            </w:r>
          </w:p>
        </w:tc>
        <w:tc>
          <w:tcPr>
            <w:tcW w:w="545"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6"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7"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372" w:type="dxa"/>
          </w:tcPr>
          <w:p w:rsidR="00DA3D0C" w:rsidRPr="00DA3D0C" w:rsidRDefault="00DA3D0C" w:rsidP="00DA3D0C">
            <w:pPr>
              <w:spacing w:line="360" w:lineRule="auto"/>
              <w:rPr>
                <w:sz w:val="20"/>
                <w:szCs w:val="20"/>
                <w:lang w:val="en-US"/>
              </w:rPr>
            </w:pPr>
          </w:p>
        </w:tc>
      </w:tr>
      <w:tr w:rsidR="00DA3D0C" w:rsidRPr="00DA3D0C" w:rsidTr="00DA3D0C">
        <w:tc>
          <w:tcPr>
            <w:tcW w:w="476" w:type="dxa"/>
          </w:tcPr>
          <w:p w:rsidR="00DA3D0C" w:rsidRPr="00DA3D0C" w:rsidRDefault="00DA3D0C" w:rsidP="00DA3D0C">
            <w:pPr>
              <w:spacing w:line="360" w:lineRule="auto"/>
              <w:rPr>
                <w:sz w:val="20"/>
                <w:szCs w:val="20"/>
                <w:lang w:val="en-US"/>
              </w:rPr>
            </w:pPr>
          </w:p>
        </w:tc>
        <w:tc>
          <w:tcPr>
            <w:tcW w:w="3210" w:type="dxa"/>
          </w:tcPr>
          <w:p w:rsidR="00DA3D0C" w:rsidRPr="00DA3D0C" w:rsidRDefault="00DA3D0C" w:rsidP="00DA3D0C">
            <w:pPr>
              <w:spacing w:line="360" w:lineRule="auto"/>
              <w:rPr>
                <w:rFonts w:cs="Times New Roman"/>
                <w:sz w:val="20"/>
                <w:szCs w:val="20"/>
              </w:rPr>
            </w:pPr>
            <w:r w:rsidRPr="00DA3D0C">
              <w:rPr>
                <w:rFonts w:cs="Times New Roman"/>
                <w:sz w:val="20"/>
                <w:szCs w:val="20"/>
              </w:rPr>
              <w:t>f. application of the approach</w:t>
            </w:r>
          </w:p>
        </w:tc>
        <w:tc>
          <w:tcPr>
            <w:tcW w:w="545"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6"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6"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372" w:type="dxa"/>
          </w:tcPr>
          <w:p w:rsidR="00DA3D0C" w:rsidRPr="00DA3D0C" w:rsidRDefault="00DA3D0C" w:rsidP="00DA3D0C">
            <w:pPr>
              <w:spacing w:line="360" w:lineRule="auto"/>
              <w:rPr>
                <w:sz w:val="20"/>
                <w:szCs w:val="20"/>
                <w:lang w:val="en-US"/>
              </w:rPr>
            </w:pPr>
          </w:p>
        </w:tc>
      </w:tr>
      <w:tr w:rsidR="00DA3D0C" w:rsidRPr="00DA3D0C" w:rsidTr="00DA3D0C">
        <w:tc>
          <w:tcPr>
            <w:tcW w:w="476" w:type="dxa"/>
          </w:tcPr>
          <w:p w:rsidR="00DA3D0C" w:rsidRPr="00DA3D0C" w:rsidRDefault="00DA3D0C" w:rsidP="00DA3D0C">
            <w:pPr>
              <w:spacing w:line="360" w:lineRule="auto"/>
              <w:rPr>
                <w:sz w:val="20"/>
                <w:szCs w:val="20"/>
                <w:lang w:val="en-US"/>
              </w:rPr>
            </w:pPr>
          </w:p>
        </w:tc>
        <w:tc>
          <w:tcPr>
            <w:tcW w:w="3210" w:type="dxa"/>
          </w:tcPr>
          <w:p w:rsidR="00DA3D0C" w:rsidRPr="00DA3D0C" w:rsidRDefault="00DA3D0C" w:rsidP="00DA3D0C">
            <w:pPr>
              <w:autoSpaceDE w:val="0"/>
              <w:autoSpaceDN w:val="0"/>
              <w:adjustRightInd w:val="0"/>
              <w:spacing w:line="360" w:lineRule="auto"/>
              <w:rPr>
                <w:rFonts w:cs="Times New Roman"/>
                <w:sz w:val="20"/>
                <w:szCs w:val="20"/>
                <w:lang w:val="en-US"/>
              </w:rPr>
            </w:pPr>
            <w:r w:rsidRPr="00DA3D0C">
              <w:rPr>
                <w:rFonts w:cs="Times New Roman"/>
                <w:sz w:val="20"/>
                <w:szCs w:val="20"/>
              </w:rPr>
              <w:t>g. making conclusion about the result</w:t>
            </w:r>
          </w:p>
        </w:tc>
        <w:tc>
          <w:tcPr>
            <w:tcW w:w="545"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7"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7"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372" w:type="dxa"/>
          </w:tcPr>
          <w:p w:rsidR="00DA3D0C" w:rsidRPr="00DA3D0C" w:rsidRDefault="00DA3D0C" w:rsidP="00DA3D0C">
            <w:pPr>
              <w:spacing w:line="360" w:lineRule="auto"/>
              <w:rPr>
                <w:sz w:val="20"/>
                <w:szCs w:val="20"/>
                <w:lang w:val="en-US"/>
              </w:rPr>
            </w:pPr>
          </w:p>
        </w:tc>
      </w:tr>
      <w:tr w:rsidR="00DA3D0C" w:rsidRPr="00DA3D0C" w:rsidTr="00DA3D0C">
        <w:tc>
          <w:tcPr>
            <w:tcW w:w="476" w:type="dxa"/>
          </w:tcPr>
          <w:p w:rsidR="00DA3D0C" w:rsidRPr="00DA3D0C" w:rsidRDefault="00DA3D0C" w:rsidP="00DA3D0C">
            <w:pPr>
              <w:spacing w:line="360" w:lineRule="auto"/>
              <w:rPr>
                <w:sz w:val="20"/>
                <w:szCs w:val="20"/>
                <w:lang w:val="en-US"/>
              </w:rPr>
            </w:pPr>
            <w:r w:rsidRPr="00DA3D0C">
              <w:rPr>
                <w:sz w:val="20"/>
                <w:szCs w:val="20"/>
                <w:lang w:val="en-US"/>
              </w:rPr>
              <w:t>3</w:t>
            </w:r>
          </w:p>
        </w:tc>
        <w:tc>
          <w:tcPr>
            <w:tcW w:w="3210" w:type="dxa"/>
          </w:tcPr>
          <w:p w:rsidR="00DA3D0C" w:rsidRPr="00DA3D0C" w:rsidRDefault="00DA3D0C" w:rsidP="00DA3D0C">
            <w:pPr>
              <w:spacing w:line="360" w:lineRule="auto"/>
              <w:rPr>
                <w:rFonts w:cs="Times New Roman"/>
                <w:sz w:val="20"/>
                <w:szCs w:val="20"/>
              </w:rPr>
            </w:pPr>
            <w:r w:rsidRPr="00DA3D0C">
              <w:rPr>
                <w:rFonts w:cs="Times New Roman"/>
                <w:sz w:val="20"/>
                <w:szCs w:val="20"/>
              </w:rPr>
              <w:t>Implementation of evaluation</w:t>
            </w:r>
          </w:p>
        </w:tc>
        <w:tc>
          <w:tcPr>
            <w:tcW w:w="545"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372" w:type="dxa"/>
          </w:tcPr>
          <w:p w:rsidR="00DA3D0C" w:rsidRPr="00DA3D0C" w:rsidRDefault="00DA3D0C" w:rsidP="00DA3D0C">
            <w:pPr>
              <w:spacing w:line="360" w:lineRule="auto"/>
              <w:rPr>
                <w:sz w:val="20"/>
                <w:szCs w:val="20"/>
                <w:lang w:val="en-US"/>
              </w:rPr>
            </w:pPr>
          </w:p>
        </w:tc>
      </w:tr>
      <w:tr w:rsidR="00DA3D0C" w:rsidRPr="00DA3D0C" w:rsidTr="00DA3D0C">
        <w:tc>
          <w:tcPr>
            <w:tcW w:w="476" w:type="dxa"/>
          </w:tcPr>
          <w:p w:rsidR="00DA3D0C" w:rsidRPr="00DA3D0C" w:rsidRDefault="00DA3D0C" w:rsidP="00DA3D0C">
            <w:pPr>
              <w:spacing w:line="360" w:lineRule="auto"/>
              <w:rPr>
                <w:sz w:val="20"/>
                <w:szCs w:val="20"/>
                <w:lang w:val="en-US"/>
              </w:rPr>
            </w:pPr>
          </w:p>
        </w:tc>
        <w:tc>
          <w:tcPr>
            <w:tcW w:w="3210" w:type="dxa"/>
          </w:tcPr>
          <w:p w:rsidR="00DA3D0C" w:rsidRPr="00DA3D0C" w:rsidRDefault="00DA3D0C" w:rsidP="00DA3D0C">
            <w:pPr>
              <w:spacing w:line="360" w:lineRule="auto"/>
              <w:rPr>
                <w:rFonts w:cs="Times New Roman"/>
                <w:sz w:val="20"/>
                <w:szCs w:val="20"/>
              </w:rPr>
            </w:pPr>
            <w:r w:rsidRPr="00DA3D0C">
              <w:rPr>
                <w:rFonts w:cs="Times New Roman"/>
                <w:sz w:val="20"/>
                <w:szCs w:val="20"/>
              </w:rPr>
              <w:t>a. evaluation tool</w:t>
            </w:r>
          </w:p>
        </w:tc>
        <w:tc>
          <w:tcPr>
            <w:tcW w:w="545"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7"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7"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372" w:type="dxa"/>
          </w:tcPr>
          <w:p w:rsidR="00DA3D0C" w:rsidRPr="00DA3D0C" w:rsidRDefault="00DA3D0C" w:rsidP="00DA3D0C">
            <w:pPr>
              <w:spacing w:line="360" w:lineRule="auto"/>
              <w:rPr>
                <w:sz w:val="20"/>
                <w:szCs w:val="20"/>
                <w:lang w:val="en-US"/>
              </w:rPr>
            </w:pPr>
          </w:p>
        </w:tc>
      </w:tr>
      <w:tr w:rsidR="00DA3D0C" w:rsidRPr="00DA3D0C" w:rsidTr="00DA3D0C">
        <w:tc>
          <w:tcPr>
            <w:tcW w:w="476" w:type="dxa"/>
          </w:tcPr>
          <w:p w:rsidR="00DA3D0C" w:rsidRPr="00DA3D0C" w:rsidRDefault="00DA3D0C" w:rsidP="00DA3D0C">
            <w:pPr>
              <w:spacing w:line="360" w:lineRule="auto"/>
              <w:rPr>
                <w:sz w:val="20"/>
                <w:szCs w:val="20"/>
                <w:lang w:val="en-US"/>
              </w:rPr>
            </w:pPr>
          </w:p>
        </w:tc>
        <w:tc>
          <w:tcPr>
            <w:tcW w:w="3210" w:type="dxa"/>
          </w:tcPr>
          <w:p w:rsidR="00DA3D0C" w:rsidRPr="00DA3D0C" w:rsidRDefault="00DA3D0C" w:rsidP="00DA3D0C">
            <w:pPr>
              <w:spacing w:line="360" w:lineRule="auto"/>
              <w:rPr>
                <w:rFonts w:cs="Times New Roman"/>
                <w:sz w:val="20"/>
                <w:szCs w:val="20"/>
              </w:rPr>
            </w:pPr>
            <w:r w:rsidRPr="00DA3D0C">
              <w:rPr>
                <w:rFonts w:cs="Times New Roman"/>
                <w:sz w:val="20"/>
                <w:szCs w:val="20"/>
              </w:rPr>
              <w:t>b. evaluation result</w:t>
            </w:r>
          </w:p>
        </w:tc>
        <w:tc>
          <w:tcPr>
            <w:tcW w:w="545"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6"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372" w:type="dxa"/>
          </w:tcPr>
          <w:p w:rsidR="00DA3D0C" w:rsidRPr="00DA3D0C" w:rsidRDefault="00DA3D0C" w:rsidP="00DA3D0C">
            <w:pPr>
              <w:spacing w:line="360" w:lineRule="auto"/>
              <w:rPr>
                <w:sz w:val="20"/>
                <w:szCs w:val="20"/>
                <w:lang w:val="en-US"/>
              </w:rPr>
            </w:pPr>
          </w:p>
        </w:tc>
      </w:tr>
      <w:tr w:rsidR="00DA3D0C" w:rsidRPr="00DA3D0C" w:rsidTr="00DA3D0C">
        <w:tc>
          <w:tcPr>
            <w:tcW w:w="476" w:type="dxa"/>
          </w:tcPr>
          <w:p w:rsidR="00DA3D0C" w:rsidRPr="00DA3D0C" w:rsidRDefault="00DA3D0C" w:rsidP="00DA3D0C">
            <w:pPr>
              <w:spacing w:line="360" w:lineRule="auto"/>
              <w:rPr>
                <w:sz w:val="20"/>
                <w:szCs w:val="20"/>
                <w:lang w:val="en-US"/>
              </w:rPr>
            </w:pPr>
          </w:p>
        </w:tc>
        <w:tc>
          <w:tcPr>
            <w:tcW w:w="3210" w:type="dxa"/>
          </w:tcPr>
          <w:p w:rsidR="00DA3D0C" w:rsidRPr="00DA3D0C" w:rsidRDefault="00DA3D0C" w:rsidP="00DA3D0C">
            <w:pPr>
              <w:spacing w:line="360" w:lineRule="auto"/>
              <w:rPr>
                <w:rFonts w:cs="Times New Roman"/>
                <w:sz w:val="20"/>
                <w:szCs w:val="20"/>
              </w:rPr>
            </w:pPr>
            <w:r w:rsidRPr="00DA3D0C">
              <w:rPr>
                <w:rFonts w:cs="Times New Roman"/>
                <w:sz w:val="20"/>
                <w:szCs w:val="20"/>
              </w:rPr>
              <w:t>c. follow-up</w:t>
            </w:r>
          </w:p>
        </w:tc>
        <w:tc>
          <w:tcPr>
            <w:tcW w:w="545"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6" w:type="dxa"/>
          </w:tcPr>
          <w:p w:rsidR="00DA3D0C" w:rsidRPr="00DA3D0C" w:rsidRDefault="00DA3D0C" w:rsidP="00DA3D0C">
            <w:pPr>
              <w:spacing w:line="360" w:lineRule="auto"/>
              <w:rPr>
                <w:sz w:val="20"/>
                <w:szCs w:val="20"/>
                <w:lang w:val="en-US"/>
              </w:rPr>
            </w:pPr>
          </w:p>
        </w:tc>
        <w:tc>
          <w:tcPr>
            <w:tcW w:w="417"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417"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p>
        </w:tc>
        <w:tc>
          <w:tcPr>
            <w:tcW w:w="416" w:type="dxa"/>
          </w:tcPr>
          <w:p w:rsidR="00DA3D0C" w:rsidRPr="00DA3D0C" w:rsidRDefault="00DA3D0C" w:rsidP="00DA3D0C">
            <w:pPr>
              <w:spacing w:line="360" w:lineRule="auto"/>
              <w:rPr>
                <w:sz w:val="20"/>
                <w:szCs w:val="20"/>
                <w:lang w:val="en-US"/>
              </w:rPr>
            </w:pPr>
            <w:r w:rsidRPr="00DA3D0C">
              <w:rPr>
                <w:sz w:val="20"/>
                <w:szCs w:val="20"/>
                <w:lang w:val="en-US"/>
              </w:rPr>
              <w:t>√</w:t>
            </w:r>
          </w:p>
        </w:tc>
        <w:tc>
          <w:tcPr>
            <w:tcW w:w="372" w:type="dxa"/>
          </w:tcPr>
          <w:p w:rsidR="00DA3D0C" w:rsidRPr="00DA3D0C" w:rsidRDefault="00DA3D0C" w:rsidP="00DA3D0C">
            <w:pPr>
              <w:spacing w:line="360" w:lineRule="auto"/>
              <w:rPr>
                <w:sz w:val="20"/>
                <w:szCs w:val="20"/>
                <w:lang w:val="en-US"/>
              </w:rPr>
            </w:pPr>
          </w:p>
        </w:tc>
      </w:tr>
      <w:tr w:rsidR="00DA3D0C" w:rsidRPr="00DA3D0C" w:rsidTr="00DA3D0C">
        <w:tc>
          <w:tcPr>
            <w:tcW w:w="476" w:type="dxa"/>
          </w:tcPr>
          <w:p w:rsidR="00DA3D0C" w:rsidRPr="00DA3D0C" w:rsidRDefault="00DA3D0C" w:rsidP="00DA3D0C">
            <w:pPr>
              <w:spacing w:line="360" w:lineRule="auto"/>
              <w:rPr>
                <w:sz w:val="20"/>
                <w:szCs w:val="20"/>
                <w:lang w:val="en-US"/>
              </w:rPr>
            </w:pPr>
          </w:p>
        </w:tc>
        <w:tc>
          <w:tcPr>
            <w:tcW w:w="3210" w:type="dxa"/>
            <w:vAlign w:val="center"/>
          </w:tcPr>
          <w:p w:rsidR="00DA3D0C" w:rsidRPr="00DA3D0C" w:rsidRDefault="00DA3D0C" w:rsidP="00DA3D0C">
            <w:pPr>
              <w:spacing w:line="360" w:lineRule="auto"/>
              <w:jc w:val="center"/>
              <w:rPr>
                <w:rFonts w:cs="Times New Roman"/>
                <w:sz w:val="20"/>
                <w:szCs w:val="20"/>
              </w:rPr>
            </w:pPr>
            <w:r w:rsidRPr="00DA3D0C">
              <w:rPr>
                <w:rFonts w:cs="Times New Roman"/>
                <w:b/>
                <w:bCs/>
                <w:sz w:val="20"/>
                <w:szCs w:val="20"/>
              </w:rPr>
              <w:t>Amont</w:t>
            </w:r>
          </w:p>
        </w:tc>
        <w:tc>
          <w:tcPr>
            <w:tcW w:w="1794" w:type="dxa"/>
            <w:gridSpan w:val="4"/>
            <w:vAlign w:val="center"/>
          </w:tcPr>
          <w:p w:rsidR="00DA3D0C" w:rsidRPr="00DA3D0C" w:rsidRDefault="00DA3D0C" w:rsidP="00DA3D0C">
            <w:pPr>
              <w:autoSpaceDE w:val="0"/>
              <w:autoSpaceDN w:val="0"/>
              <w:adjustRightInd w:val="0"/>
              <w:spacing w:line="360" w:lineRule="auto"/>
              <w:jc w:val="center"/>
              <w:rPr>
                <w:rFonts w:cs="Times New Roman"/>
                <w:b/>
                <w:bCs/>
                <w:sz w:val="20"/>
                <w:szCs w:val="20"/>
                <w:lang w:val="en-US"/>
              </w:rPr>
            </w:pPr>
            <w:r w:rsidRPr="00DA3D0C">
              <w:rPr>
                <w:rFonts w:cs="Times New Roman"/>
                <w:b/>
                <w:bCs/>
                <w:sz w:val="20"/>
                <w:szCs w:val="20"/>
                <w:lang w:val="en-US"/>
              </w:rPr>
              <w:t>31</w:t>
            </w:r>
          </w:p>
        </w:tc>
        <w:tc>
          <w:tcPr>
            <w:tcW w:w="1665" w:type="dxa"/>
            <w:gridSpan w:val="4"/>
            <w:vAlign w:val="center"/>
          </w:tcPr>
          <w:p w:rsidR="00DA3D0C" w:rsidRPr="00DA3D0C" w:rsidRDefault="00DA3D0C" w:rsidP="00DA3D0C">
            <w:pPr>
              <w:autoSpaceDE w:val="0"/>
              <w:autoSpaceDN w:val="0"/>
              <w:adjustRightInd w:val="0"/>
              <w:spacing w:line="360" w:lineRule="auto"/>
              <w:jc w:val="center"/>
              <w:rPr>
                <w:rFonts w:cs="Times New Roman"/>
                <w:b/>
                <w:bCs/>
                <w:sz w:val="20"/>
                <w:szCs w:val="20"/>
                <w:lang w:val="en-US"/>
              </w:rPr>
            </w:pPr>
            <w:r w:rsidRPr="00DA3D0C">
              <w:rPr>
                <w:rFonts w:cs="Times New Roman"/>
                <w:b/>
                <w:bCs/>
                <w:sz w:val="20"/>
                <w:szCs w:val="20"/>
                <w:lang w:val="en-US"/>
              </w:rPr>
              <w:t>36</w:t>
            </w:r>
          </w:p>
        </w:tc>
        <w:tc>
          <w:tcPr>
            <w:tcW w:w="1620" w:type="dxa"/>
            <w:gridSpan w:val="4"/>
            <w:vAlign w:val="center"/>
          </w:tcPr>
          <w:p w:rsidR="00DA3D0C" w:rsidRPr="00DA3D0C" w:rsidRDefault="00DA3D0C" w:rsidP="00DA3D0C">
            <w:pPr>
              <w:autoSpaceDE w:val="0"/>
              <w:autoSpaceDN w:val="0"/>
              <w:adjustRightInd w:val="0"/>
              <w:spacing w:line="360" w:lineRule="auto"/>
              <w:jc w:val="center"/>
              <w:rPr>
                <w:rFonts w:cs="Times New Roman"/>
                <w:b/>
                <w:bCs/>
                <w:sz w:val="20"/>
                <w:szCs w:val="20"/>
                <w:lang w:val="en-US"/>
              </w:rPr>
            </w:pPr>
            <w:r w:rsidRPr="00DA3D0C">
              <w:rPr>
                <w:rFonts w:cs="Times New Roman"/>
                <w:b/>
                <w:bCs/>
                <w:sz w:val="20"/>
                <w:szCs w:val="20"/>
                <w:lang w:val="en-US"/>
              </w:rPr>
              <w:t>42</w:t>
            </w:r>
          </w:p>
        </w:tc>
      </w:tr>
    </w:tbl>
    <w:p w:rsidR="00DA3D0C" w:rsidRPr="00DA3D0C" w:rsidRDefault="00DA3D0C" w:rsidP="00DA3D0C">
      <w:pPr>
        <w:pStyle w:val="NoSpacing"/>
        <w:rPr>
          <w:sz w:val="20"/>
          <w:szCs w:val="20"/>
        </w:rPr>
      </w:pPr>
      <w:r w:rsidRPr="00DA3D0C">
        <w:rPr>
          <w:sz w:val="20"/>
          <w:szCs w:val="20"/>
        </w:rPr>
        <w:lastRenderedPageBreak/>
        <w:t>Inform</w:t>
      </w:r>
      <w:proofErr w:type="spellStart"/>
      <w:r w:rsidRPr="00DA3D0C">
        <w:rPr>
          <w:sz w:val="20"/>
          <w:szCs w:val="20"/>
          <w:lang w:val="en-US"/>
        </w:rPr>
        <w:t>ation</w:t>
      </w:r>
      <w:proofErr w:type="spellEnd"/>
      <w:r w:rsidRPr="00DA3D0C">
        <w:rPr>
          <w:sz w:val="20"/>
          <w:szCs w:val="20"/>
          <w:lang w:val="en-US"/>
        </w:rPr>
        <w:t xml:space="preserve"> :</w:t>
      </w:r>
    </w:p>
    <w:p w:rsidR="00DA3D0C" w:rsidRPr="00DA3D0C" w:rsidRDefault="00DA3D0C" w:rsidP="00DA3D0C">
      <w:pPr>
        <w:pStyle w:val="NoSpacing"/>
        <w:rPr>
          <w:rFonts w:cs="Times New Roman"/>
          <w:sz w:val="20"/>
          <w:szCs w:val="20"/>
        </w:rPr>
      </w:pPr>
      <w:r w:rsidRPr="00DA3D0C">
        <w:rPr>
          <w:rFonts w:cs="Times New Roman"/>
          <w:sz w:val="20"/>
          <w:szCs w:val="20"/>
        </w:rPr>
        <w:t>4 : very well</w:t>
      </w:r>
    </w:p>
    <w:p w:rsidR="00DA3D0C" w:rsidRPr="00DA3D0C" w:rsidRDefault="00DA3D0C" w:rsidP="00DA3D0C">
      <w:pPr>
        <w:pStyle w:val="NoSpacing"/>
        <w:rPr>
          <w:rFonts w:cs="Times New Roman"/>
          <w:sz w:val="20"/>
          <w:szCs w:val="20"/>
        </w:rPr>
      </w:pPr>
      <w:r w:rsidRPr="00DA3D0C">
        <w:rPr>
          <w:rFonts w:cs="Times New Roman"/>
          <w:sz w:val="20"/>
          <w:szCs w:val="20"/>
        </w:rPr>
        <w:t>3 : good</w:t>
      </w:r>
    </w:p>
    <w:p w:rsidR="00DA3D0C" w:rsidRPr="00DA3D0C" w:rsidRDefault="00DA3D0C" w:rsidP="00DA3D0C">
      <w:pPr>
        <w:pStyle w:val="NoSpacing"/>
        <w:rPr>
          <w:rFonts w:cs="Times New Roman"/>
          <w:sz w:val="20"/>
          <w:szCs w:val="20"/>
        </w:rPr>
      </w:pPr>
      <w:r w:rsidRPr="00DA3D0C">
        <w:rPr>
          <w:rFonts w:cs="Times New Roman"/>
          <w:sz w:val="20"/>
          <w:szCs w:val="20"/>
        </w:rPr>
        <w:t>2 : enough</w:t>
      </w:r>
    </w:p>
    <w:p w:rsidR="00DA3D0C" w:rsidRDefault="00DA3D0C" w:rsidP="00DA3D0C">
      <w:pPr>
        <w:pStyle w:val="NoSpacing"/>
        <w:rPr>
          <w:rFonts w:cs="Times New Roman"/>
          <w:sz w:val="20"/>
          <w:szCs w:val="20"/>
          <w:lang w:val="en-US"/>
        </w:rPr>
      </w:pPr>
      <w:r w:rsidRPr="00DA3D0C">
        <w:rPr>
          <w:rFonts w:cs="Times New Roman"/>
          <w:sz w:val="20"/>
          <w:szCs w:val="20"/>
        </w:rPr>
        <w:t>1 : less</w:t>
      </w:r>
    </w:p>
    <w:p w:rsidR="00DA3D0C" w:rsidRDefault="00DA3D0C" w:rsidP="00DA3D0C">
      <w:pPr>
        <w:pStyle w:val="NoSpacing"/>
        <w:rPr>
          <w:rFonts w:cs="Times New Roman"/>
          <w:sz w:val="20"/>
          <w:szCs w:val="20"/>
          <w:lang w:val="en-US"/>
        </w:rPr>
      </w:pPr>
    </w:p>
    <w:p w:rsidR="00DA3D0C" w:rsidRPr="00DA3D0C" w:rsidRDefault="00E00EF4" w:rsidP="001F3BB5">
      <w:pPr>
        <w:pStyle w:val="NoSpacing"/>
        <w:spacing w:line="360" w:lineRule="auto"/>
        <w:ind w:firstLine="426"/>
        <w:jc w:val="both"/>
        <w:rPr>
          <w:color w:val="222222"/>
          <w:sz w:val="20"/>
          <w:szCs w:val="20"/>
          <w:lang w:val="en-US"/>
        </w:rPr>
      </w:pPr>
      <w:r w:rsidRPr="00DA3D0C">
        <w:rPr>
          <w:color w:val="222222"/>
          <w:sz w:val="20"/>
          <w:szCs w:val="20"/>
        </w:rPr>
        <w:t>Based on the results of observations of teacher activities, it can be seen that there is an increase in teacher activity. The activities of preparation, implementation of learning, and implementation of evaluation at the end of the cycle are much better than in cycle I.</w:t>
      </w:r>
    </w:p>
    <w:p w:rsidR="00DA3D0C" w:rsidRDefault="00E00EF4" w:rsidP="001F3BB5">
      <w:pPr>
        <w:pStyle w:val="NoSpacing"/>
        <w:spacing w:line="360" w:lineRule="auto"/>
        <w:ind w:firstLine="426"/>
        <w:jc w:val="both"/>
        <w:rPr>
          <w:color w:val="222222"/>
          <w:sz w:val="20"/>
          <w:szCs w:val="20"/>
          <w:lang w:val="en-US"/>
        </w:rPr>
      </w:pPr>
      <w:r w:rsidRPr="00DA3D0C">
        <w:rPr>
          <w:color w:val="222222"/>
          <w:sz w:val="20"/>
          <w:szCs w:val="20"/>
        </w:rPr>
        <w:t>Another research result is the score of writing descriptions of class X IPA 1 students. This value consists of the writing score of cycle I, cycle II and cycle III as the final condition. The value of w</w:t>
      </w:r>
      <w:r w:rsidR="00DA3D0C">
        <w:rPr>
          <w:color w:val="222222"/>
          <w:sz w:val="20"/>
          <w:szCs w:val="20"/>
        </w:rPr>
        <w:t>riting in cycle I is in table 5</w:t>
      </w:r>
      <w:r w:rsidR="00DA3D0C">
        <w:rPr>
          <w:color w:val="222222"/>
          <w:sz w:val="20"/>
          <w:szCs w:val="20"/>
          <w:lang w:val="en-US"/>
        </w:rPr>
        <w:t>.</w:t>
      </w:r>
    </w:p>
    <w:p w:rsidR="001F3BB5" w:rsidRPr="001F3BB5" w:rsidRDefault="00E00EF4" w:rsidP="001F3BB5">
      <w:pPr>
        <w:pStyle w:val="NoSpacing"/>
        <w:spacing w:line="360" w:lineRule="auto"/>
        <w:ind w:firstLine="567"/>
        <w:jc w:val="center"/>
        <w:rPr>
          <w:color w:val="222222"/>
          <w:sz w:val="20"/>
          <w:szCs w:val="20"/>
          <w:lang w:val="en-US"/>
        </w:rPr>
      </w:pPr>
      <w:r w:rsidRPr="001F3BB5">
        <w:rPr>
          <w:color w:val="222222"/>
          <w:sz w:val="20"/>
          <w:szCs w:val="20"/>
        </w:rPr>
        <w:t>Table 5. Value of Writing Cycle Descriptions I</w:t>
      </w:r>
    </w:p>
    <w:tbl>
      <w:tblPr>
        <w:tblW w:w="0" w:type="auto"/>
        <w:tblInd w:w="790" w:type="dxa"/>
        <w:tblLayout w:type="fixed"/>
        <w:tblCellMar>
          <w:left w:w="0" w:type="dxa"/>
          <w:right w:w="0" w:type="dxa"/>
        </w:tblCellMar>
        <w:tblLook w:val="0000" w:firstRow="0" w:lastRow="0" w:firstColumn="0" w:lastColumn="0" w:noHBand="0" w:noVBand="0"/>
      </w:tblPr>
      <w:tblGrid>
        <w:gridCol w:w="900"/>
        <w:gridCol w:w="3120"/>
        <w:gridCol w:w="2040"/>
        <w:gridCol w:w="1840"/>
      </w:tblGrid>
      <w:tr w:rsidR="001F3BB5" w:rsidRPr="001F3BB5" w:rsidTr="001F3BB5">
        <w:trPr>
          <w:trHeight w:val="283"/>
        </w:trPr>
        <w:tc>
          <w:tcPr>
            <w:tcW w:w="900" w:type="dxa"/>
            <w:tcBorders>
              <w:top w:val="single" w:sz="8" w:space="0" w:color="auto"/>
              <w:left w:val="single" w:sz="8" w:space="0" w:color="auto"/>
              <w:bottom w:val="single" w:sz="4" w:space="0" w:color="auto"/>
              <w:right w:val="single" w:sz="8" w:space="0" w:color="auto"/>
            </w:tcBorders>
            <w:shd w:val="clear" w:color="auto" w:fill="auto"/>
            <w:vAlign w:val="bottom"/>
          </w:tcPr>
          <w:p w:rsidR="001F3BB5" w:rsidRPr="001F3BB5" w:rsidRDefault="001F3BB5" w:rsidP="001F3BB5">
            <w:pPr>
              <w:spacing w:line="240" w:lineRule="auto"/>
              <w:jc w:val="center"/>
              <w:rPr>
                <w:rFonts w:eastAsia="Times New Roman"/>
                <w:sz w:val="20"/>
                <w:szCs w:val="20"/>
                <w:lang w:val="en-US"/>
              </w:rPr>
            </w:pPr>
            <w:r w:rsidRPr="001F3BB5">
              <w:rPr>
                <w:rFonts w:eastAsia="Times New Roman"/>
                <w:sz w:val="20"/>
                <w:szCs w:val="20"/>
                <w:lang w:val="en-US"/>
              </w:rPr>
              <w:t>Number</w:t>
            </w:r>
          </w:p>
        </w:tc>
        <w:tc>
          <w:tcPr>
            <w:tcW w:w="3120" w:type="dxa"/>
            <w:tcBorders>
              <w:top w:val="single" w:sz="8" w:space="0" w:color="auto"/>
              <w:bottom w:val="single" w:sz="4" w:space="0" w:color="auto"/>
              <w:right w:val="single" w:sz="8" w:space="0" w:color="auto"/>
            </w:tcBorders>
            <w:shd w:val="clear" w:color="auto" w:fill="auto"/>
            <w:vAlign w:val="bottom"/>
          </w:tcPr>
          <w:p w:rsidR="001F3BB5" w:rsidRPr="001F3BB5" w:rsidRDefault="001F3BB5" w:rsidP="001F3BB5">
            <w:pPr>
              <w:spacing w:line="240" w:lineRule="auto"/>
              <w:jc w:val="center"/>
              <w:rPr>
                <w:rFonts w:eastAsia="Times New Roman"/>
                <w:w w:val="99"/>
                <w:sz w:val="20"/>
                <w:szCs w:val="20"/>
                <w:lang w:val="en-US"/>
              </w:rPr>
            </w:pPr>
            <w:r w:rsidRPr="001F3BB5">
              <w:rPr>
                <w:rFonts w:eastAsia="Times New Roman"/>
                <w:w w:val="99"/>
                <w:sz w:val="20"/>
                <w:szCs w:val="20"/>
                <w:lang w:val="en-US"/>
              </w:rPr>
              <w:t xml:space="preserve">Value </w:t>
            </w:r>
          </w:p>
        </w:tc>
        <w:tc>
          <w:tcPr>
            <w:tcW w:w="2040" w:type="dxa"/>
            <w:tcBorders>
              <w:top w:val="single" w:sz="8" w:space="0" w:color="auto"/>
              <w:bottom w:val="single" w:sz="4" w:space="0" w:color="auto"/>
              <w:right w:val="single" w:sz="8" w:space="0" w:color="auto"/>
            </w:tcBorders>
            <w:shd w:val="clear" w:color="auto" w:fill="auto"/>
            <w:vAlign w:val="bottom"/>
          </w:tcPr>
          <w:p w:rsidR="001F3BB5" w:rsidRPr="001F3BB5" w:rsidRDefault="001F3BB5" w:rsidP="001F3BB5">
            <w:pPr>
              <w:spacing w:line="240" w:lineRule="auto"/>
              <w:ind w:left="540"/>
              <w:rPr>
                <w:rFonts w:eastAsia="Times New Roman"/>
                <w:sz w:val="20"/>
                <w:szCs w:val="20"/>
              </w:rPr>
            </w:pPr>
            <w:r w:rsidRPr="001F3BB5">
              <w:rPr>
                <w:rFonts w:eastAsia="Times New Roman"/>
                <w:sz w:val="20"/>
                <w:szCs w:val="20"/>
              </w:rPr>
              <w:t>Fre</w:t>
            </w:r>
            <w:r w:rsidRPr="001F3BB5">
              <w:rPr>
                <w:rFonts w:eastAsia="Times New Roman"/>
                <w:sz w:val="20"/>
                <w:szCs w:val="20"/>
                <w:lang w:val="en-US"/>
              </w:rPr>
              <w:t>q</w:t>
            </w:r>
            <w:r w:rsidRPr="001F3BB5">
              <w:rPr>
                <w:rFonts w:eastAsia="Times New Roman"/>
                <w:sz w:val="20"/>
                <w:szCs w:val="20"/>
              </w:rPr>
              <w:t>uensi</w:t>
            </w:r>
          </w:p>
        </w:tc>
        <w:tc>
          <w:tcPr>
            <w:tcW w:w="1840" w:type="dxa"/>
            <w:tcBorders>
              <w:top w:val="single" w:sz="8" w:space="0" w:color="auto"/>
              <w:bottom w:val="single" w:sz="4" w:space="0" w:color="auto"/>
              <w:right w:val="single" w:sz="8" w:space="0" w:color="auto"/>
            </w:tcBorders>
            <w:shd w:val="clear" w:color="auto" w:fill="auto"/>
            <w:vAlign w:val="bottom"/>
          </w:tcPr>
          <w:p w:rsidR="001F3BB5" w:rsidRPr="001F3BB5" w:rsidRDefault="001F3BB5" w:rsidP="001F3BB5">
            <w:pPr>
              <w:spacing w:line="240" w:lineRule="auto"/>
              <w:ind w:left="400"/>
              <w:rPr>
                <w:rFonts w:eastAsia="Times New Roman"/>
                <w:sz w:val="20"/>
                <w:szCs w:val="20"/>
                <w:lang w:val="en-US"/>
              </w:rPr>
            </w:pPr>
            <w:proofErr w:type="spellStart"/>
            <w:r w:rsidRPr="001F3BB5">
              <w:rPr>
                <w:rFonts w:eastAsia="Times New Roman"/>
                <w:sz w:val="20"/>
                <w:szCs w:val="20"/>
                <w:lang w:val="en-US"/>
              </w:rPr>
              <w:t>Persentation</w:t>
            </w:r>
            <w:proofErr w:type="spellEnd"/>
          </w:p>
        </w:tc>
      </w:tr>
      <w:tr w:rsidR="001F3BB5" w:rsidRPr="001F3BB5" w:rsidTr="001F3BB5">
        <w:trPr>
          <w:trHeight w:val="261"/>
        </w:trPr>
        <w:tc>
          <w:tcPr>
            <w:tcW w:w="900" w:type="dxa"/>
            <w:tcBorders>
              <w:top w:val="single" w:sz="4" w:space="0" w:color="auto"/>
              <w:left w:val="single" w:sz="8" w:space="0" w:color="auto"/>
              <w:bottom w:val="single" w:sz="4" w:space="0" w:color="auto"/>
              <w:right w:val="single" w:sz="8" w:space="0" w:color="auto"/>
            </w:tcBorders>
            <w:shd w:val="clear" w:color="auto" w:fill="auto"/>
            <w:vAlign w:val="bottom"/>
          </w:tcPr>
          <w:p w:rsidR="001F3BB5" w:rsidRPr="001F3BB5" w:rsidRDefault="001F3BB5" w:rsidP="001F3BB5">
            <w:pPr>
              <w:spacing w:line="240" w:lineRule="auto"/>
              <w:jc w:val="center"/>
              <w:rPr>
                <w:rFonts w:eastAsia="Times New Roman"/>
                <w:sz w:val="20"/>
                <w:szCs w:val="20"/>
              </w:rPr>
            </w:pPr>
            <w:r w:rsidRPr="001F3BB5">
              <w:rPr>
                <w:rFonts w:eastAsia="Times New Roman"/>
                <w:sz w:val="20"/>
                <w:szCs w:val="20"/>
              </w:rPr>
              <w:t>1</w:t>
            </w:r>
          </w:p>
        </w:tc>
        <w:tc>
          <w:tcPr>
            <w:tcW w:w="3120" w:type="dxa"/>
            <w:tcBorders>
              <w:top w:val="single" w:sz="4" w:space="0" w:color="auto"/>
              <w:bottom w:val="single" w:sz="4" w:space="0" w:color="auto"/>
              <w:right w:val="single" w:sz="8" w:space="0" w:color="auto"/>
            </w:tcBorders>
            <w:shd w:val="clear" w:color="auto" w:fill="auto"/>
            <w:vAlign w:val="bottom"/>
          </w:tcPr>
          <w:p w:rsidR="001F3BB5" w:rsidRPr="001F3BB5" w:rsidRDefault="001F3BB5" w:rsidP="001F3BB5">
            <w:pPr>
              <w:spacing w:line="240" w:lineRule="auto"/>
              <w:jc w:val="center"/>
              <w:rPr>
                <w:rFonts w:eastAsia="Times New Roman"/>
                <w:sz w:val="20"/>
                <w:szCs w:val="20"/>
              </w:rPr>
            </w:pPr>
            <w:r w:rsidRPr="001F3BB5">
              <w:rPr>
                <w:rFonts w:eastAsia="Times New Roman"/>
                <w:sz w:val="20"/>
                <w:szCs w:val="20"/>
              </w:rPr>
              <w:t>55–59</w:t>
            </w:r>
          </w:p>
        </w:tc>
        <w:tc>
          <w:tcPr>
            <w:tcW w:w="2040" w:type="dxa"/>
            <w:tcBorders>
              <w:top w:val="single" w:sz="4" w:space="0" w:color="auto"/>
              <w:bottom w:val="single" w:sz="4" w:space="0" w:color="auto"/>
              <w:right w:val="single" w:sz="8" w:space="0" w:color="auto"/>
            </w:tcBorders>
            <w:shd w:val="clear" w:color="auto" w:fill="auto"/>
            <w:vAlign w:val="bottom"/>
          </w:tcPr>
          <w:p w:rsidR="001F3BB5" w:rsidRPr="001F3BB5" w:rsidRDefault="001F3BB5" w:rsidP="001F3BB5">
            <w:pPr>
              <w:spacing w:line="240" w:lineRule="auto"/>
              <w:jc w:val="center"/>
              <w:rPr>
                <w:rFonts w:eastAsia="Times New Roman"/>
                <w:sz w:val="20"/>
                <w:szCs w:val="20"/>
              </w:rPr>
            </w:pPr>
            <w:r w:rsidRPr="001F3BB5">
              <w:rPr>
                <w:rFonts w:eastAsia="Times New Roman"/>
                <w:sz w:val="20"/>
                <w:szCs w:val="20"/>
              </w:rPr>
              <w:t>0</w:t>
            </w:r>
          </w:p>
        </w:tc>
        <w:tc>
          <w:tcPr>
            <w:tcW w:w="1840" w:type="dxa"/>
            <w:tcBorders>
              <w:top w:val="single" w:sz="4" w:space="0" w:color="auto"/>
              <w:bottom w:val="single" w:sz="4" w:space="0" w:color="auto"/>
              <w:right w:val="single" w:sz="8" w:space="0" w:color="auto"/>
            </w:tcBorders>
            <w:shd w:val="clear" w:color="auto" w:fill="auto"/>
            <w:vAlign w:val="bottom"/>
          </w:tcPr>
          <w:p w:rsidR="001F3BB5" w:rsidRPr="001F3BB5" w:rsidRDefault="001F3BB5" w:rsidP="001F3BB5">
            <w:pPr>
              <w:spacing w:line="240" w:lineRule="auto"/>
              <w:jc w:val="center"/>
              <w:rPr>
                <w:rFonts w:eastAsia="Times New Roman"/>
                <w:w w:val="97"/>
                <w:sz w:val="20"/>
                <w:szCs w:val="20"/>
              </w:rPr>
            </w:pPr>
            <w:r w:rsidRPr="001F3BB5">
              <w:rPr>
                <w:rFonts w:eastAsia="Times New Roman"/>
                <w:w w:val="97"/>
                <w:sz w:val="20"/>
                <w:szCs w:val="20"/>
              </w:rPr>
              <w:t>0%</w:t>
            </w:r>
          </w:p>
        </w:tc>
      </w:tr>
      <w:tr w:rsidR="001F3BB5" w:rsidRPr="001F3BB5" w:rsidTr="001F3BB5">
        <w:trPr>
          <w:trHeight w:val="263"/>
        </w:trPr>
        <w:tc>
          <w:tcPr>
            <w:tcW w:w="900" w:type="dxa"/>
            <w:tcBorders>
              <w:top w:val="single" w:sz="4" w:space="0" w:color="auto"/>
              <w:left w:val="single" w:sz="8" w:space="0" w:color="auto"/>
              <w:bottom w:val="single" w:sz="4" w:space="0" w:color="auto"/>
              <w:right w:val="single" w:sz="8" w:space="0" w:color="auto"/>
            </w:tcBorders>
            <w:shd w:val="clear" w:color="auto" w:fill="auto"/>
            <w:vAlign w:val="bottom"/>
          </w:tcPr>
          <w:p w:rsidR="001F3BB5" w:rsidRPr="001F3BB5" w:rsidRDefault="001F3BB5" w:rsidP="001F3BB5">
            <w:pPr>
              <w:spacing w:line="240" w:lineRule="auto"/>
              <w:jc w:val="center"/>
              <w:rPr>
                <w:rFonts w:eastAsia="Times New Roman"/>
                <w:sz w:val="20"/>
                <w:szCs w:val="20"/>
              </w:rPr>
            </w:pPr>
            <w:r w:rsidRPr="001F3BB5">
              <w:rPr>
                <w:rFonts w:eastAsia="Times New Roman"/>
                <w:sz w:val="20"/>
                <w:szCs w:val="20"/>
              </w:rPr>
              <w:t>2</w:t>
            </w:r>
          </w:p>
        </w:tc>
        <w:tc>
          <w:tcPr>
            <w:tcW w:w="3120" w:type="dxa"/>
            <w:tcBorders>
              <w:top w:val="single" w:sz="4" w:space="0" w:color="auto"/>
              <w:bottom w:val="single" w:sz="4" w:space="0" w:color="auto"/>
              <w:right w:val="single" w:sz="8" w:space="0" w:color="auto"/>
            </w:tcBorders>
            <w:shd w:val="clear" w:color="auto" w:fill="auto"/>
            <w:vAlign w:val="bottom"/>
          </w:tcPr>
          <w:p w:rsidR="001F3BB5" w:rsidRPr="001F3BB5" w:rsidRDefault="001F3BB5" w:rsidP="001F3BB5">
            <w:pPr>
              <w:spacing w:line="240" w:lineRule="auto"/>
              <w:jc w:val="center"/>
              <w:rPr>
                <w:rFonts w:eastAsia="Times New Roman"/>
                <w:sz w:val="20"/>
                <w:szCs w:val="20"/>
              </w:rPr>
            </w:pPr>
            <w:r w:rsidRPr="001F3BB5">
              <w:rPr>
                <w:rFonts w:eastAsia="Times New Roman"/>
                <w:sz w:val="20"/>
                <w:szCs w:val="20"/>
              </w:rPr>
              <w:t>60–64</w:t>
            </w:r>
          </w:p>
        </w:tc>
        <w:tc>
          <w:tcPr>
            <w:tcW w:w="2040" w:type="dxa"/>
            <w:tcBorders>
              <w:top w:val="single" w:sz="4" w:space="0" w:color="auto"/>
              <w:bottom w:val="single" w:sz="4" w:space="0" w:color="auto"/>
              <w:right w:val="single" w:sz="8" w:space="0" w:color="auto"/>
            </w:tcBorders>
            <w:shd w:val="clear" w:color="auto" w:fill="auto"/>
            <w:vAlign w:val="bottom"/>
          </w:tcPr>
          <w:p w:rsidR="001F3BB5" w:rsidRPr="001F3BB5" w:rsidRDefault="001F3BB5" w:rsidP="001F3BB5">
            <w:pPr>
              <w:spacing w:line="240" w:lineRule="auto"/>
              <w:jc w:val="center"/>
              <w:rPr>
                <w:rFonts w:eastAsia="Times New Roman"/>
                <w:sz w:val="20"/>
                <w:szCs w:val="20"/>
              </w:rPr>
            </w:pPr>
            <w:r w:rsidRPr="001F3BB5">
              <w:rPr>
                <w:rFonts w:eastAsia="Times New Roman"/>
                <w:sz w:val="20"/>
                <w:szCs w:val="20"/>
              </w:rPr>
              <w:t>7</w:t>
            </w:r>
          </w:p>
        </w:tc>
        <w:tc>
          <w:tcPr>
            <w:tcW w:w="1840" w:type="dxa"/>
            <w:tcBorders>
              <w:top w:val="single" w:sz="4" w:space="0" w:color="auto"/>
              <w:bottom w:val="single" w:sz="4" w:space="0" w:color="auto"/>
              <w:right w:val="single" w:sz="8" w:space="0" w:color="auto"/>
            </w:tcBorders>
            <w:shd w:val="clear" w:color="auto" w:fill="auto"/>
            <w:vAlign w:val="bottom"/>
          </w:tcPr>
          <w:p w:rsidR="001F3BB5" w:rsidRPr="001F3BB5" w:rsidRDefault="001F3BB5" w:rsidP="001F3BB5">
            <w:pPr>
              <w:spacing w:line="240" w:lineRule="auto"/>
              <w:jc w:val="center"/>
              <w:rPr>
                <w:rFonts w:eastAsia="Times New Roman"/>
                <w:sz w:val="20"/>
                <w:szCs w:val="20"/>
              </w:rPr>
            </w:pPr>
            <w:r w:rsidRPr="001F3BB5">
              <w:rPr>
                <w:rFonts w:eastAsia="Times New Roman"/>
                <w:sz w:val="20"/>
                <w:szCs w:val="20"/>
              </w:rPr>
              <w:t>41,18%</w:t>
            </w:r>
          </w:p>
        </w:tc>
      </w:tr>
      <w:tr w:rsidR="001F3BB5" w:rsidRPr="001F3BB5" w:rsidTr="001F3BB5">
        <w:trPr>
          <w:trHeight w:val="420"/>
        </w:trPr>
        <w:tc>
          <w:tcPr>
            <w:tcW w:w="900" w:type="dxa"/>
            <w:tcBorders>
              <w:top w:val="single" w:sz="4" w:space="0" w:color="auto"/>
              <w:left w:val="single" w:sz="8" w:space="0" w:color="auto"/>
              <w:bottom w:val="single" w:sz="4" w:space="0" w:color="auto"/>
              <w:right w:val="single" w:sz="8" w:space="0" w:color="auto"/>
            </w:tcBorders>
            <w:shd w:val="clear" w:color="auto" w:fill="auto"/>
            <w:vAlign w:val="bottom"/>
          </w:tcPr>
          <w:p w:rsidR="001F3BB5" w:rsidRPr="001F3BB5" w:rsidRDefault="001F3BB5" w:rsidP="001F3BB5">
            <w:pPr>
              <w:spacing w:line="240" w:lineRule="auto"/>
              <w:jc w:val="center"/>
              <w:rPr>
                <w:rFonts w:eastAsia="Times New Roman"/>
                <w:sz w:val="20"/>
                <w:szCs w:val="20"/>
              </w:rPr>
            </w:pPr>
            <w:r w:rsidRPr="001F3BB5">
              <w:rPr>
                <w:rFonts w:eastAsia="Times New Roman"/>
                <w:sz w:val="20"/>
                <w:szCs w:val="20"/>
              </w:rPr>
              <w:t>3</w:t>
            </w:r>
          </w:p>
        </w:tc>
        <w:tc>
          <w:tcPr>
            <w:tcW w:w="3120" w:type="dxa"/>
            <w:tcBorders>
              <w:top w:val="single" w:sz="4" w:space="0" w:color="auto"/>
              <w:bottom w:val="single" w:sz="4" w:space="0" w:color="auto"/>
              <w:right w:val="single" w:sz="8" w:space="0" w:color="auto"/>
            </w:tcBorders>
            <w:shd w:val="clear" w:color="auto" w:fill="auto"/>
            <w:vAlign w:val="bottom"/>
          </w:tcPr>
          <w:p w:rsidR="001F3BB5" w:rsidRPr="001F3BB5" w:rsidRDefault="001F3BB5" w:rsidP="001F3BB5">
            <w:pPr>
              <w:spacing w:line="240" w:lineRule="auto"/>
              <w:jc w:val="center"/>
              <w:rPr>
                <w:rFonts w:eastAsia="Times New Roman"/>
                <w:sz w:val="20"/>
                <w:szCs w:val="20"/>
              </w:rPr>
            </w:pPr>
            <w:r w:rsidRPr="001F3BB5">
              <w:rPr>
                <w:rFonts w:eastAsia="Times New Roman"/>
                <w:sz w:val="20"/>
                <w:szCs w:val="20"/>
              </w:rPr>
              <w:t>65–69</w:t>
            </w:r>
          </w:p>
        </w:tc>
        <w:tc>
          <w:tcPr>
            <w:tcW w:w="2040" w:type="dxa"/>
            <w:tcBorders>
              <w:top w:val="single" w:sz="4" w:space="0" w:color="auto"/>
              <w:bottom w:val="single" w:sz="4" w:space="0" w:color="auto"/>
              <w:right w:val="single" w:sz="8" w:space="0" w:color="auto"/>
            </w:tcBorders>
            <w:shd w:val="clear" w:color="auto" w:fill="auto"/>
            <w:vAlign w:val="bottom"/>
          </w:tcPr>
          <w:p w:rsidR="001F3BB5" w:rsidRPr="001F3BB5" w:rsidRDefault="001F3BB5" w:rsidP="001F3BB5">
            <w:pPr>
              <w:spacing w:line="240" w:lineRule="auto"/>
              <w:jc w:val="center"/>
              <w:rPr>
                <w:rFonts w:eastAsia="Times New Roman"/>
                <w:sz w:val="20"/>
                <w:szCs w:val="20"/>
              </w:rPr>
            </w:pPr>
            <w:r w:rsidRPr="001F3BB5">
              <w:rPr>
                <w:rFonts w:eastAsia="Times New Roman"/>
                <w:sz w:val="20"/>
                <w:szCs w:val="20"/>
              </w:rPr>
              <w:t>4</w:t>
            </w:r>
          </w:p>
        </w:tc>
        <w:tc>
          <w:tcPr>
            <w:tcW w:w="1840" w:type="dxa"/>
            <w:tcBorders>
              <w:top w:val="single" w:sz="4" w:space="0" w:color="auto"/>
              <w:bottom w:val="single" w:sz="4" w:space="0" w:color="auto"/>
              <w:right w:val="single" w:sz="8" w:space="0" w:color="auto"/>
            </w:tcBorders>
            <w:shd w:val="clear" w:color="auto" w:fill="auto"/>
            <w:vAlign w:val="bottom"/>
          </w:tcPr>
          <w:p w:rsidR="001F3BB5" w:rsidRPr="001F3BB5" w:rsidRDefault="001F3BB5" w:rsidP="001F3BB5">
            <w:pPr>
              <w:spacing w:line="240" w:lineRule="auto"/>
              <w:jc w:val="center"/>
              <w:rPr>
                <w:rFonts w:eastAsia="Times New Roman"/>
                <w:sz w:val="20"/>
                <w:szCs w:val="20"/>
              </w:rPr>
            </w:pPr>
            <w:r w:rsidRPr="001F3BB5">
              <w:rPr>
                <w:rFonts w:eastAsia="Times New Roman"/>
                <w:sz w:val="20"/>
                <w:szCs w:val="20"/>
              </w:rPr>
              <w:t>23,53%</w:t>
            </w:r>
          </w:p>
        </w:tc>
      </w:tr>
      <w:tr w:rsidR="001F3BB5" w:rsidRPr="001F3BB5" w:rsidTr="001F3BB5">
        <w:trPr>
          <w:trHeight w:val="261"/>
        </w:trPr>
        <w:tc>
          <w:tcPr>
            <w:tcW w:w="900" w:type="dxa"/>
            <w:tcBorders>
              <w:top w:val="single" w:sz="4" w:space="0" w:color="auto"/>
              <w:left w:val="single" w:sz="8" w:space="0" w:color="auto"/>
              <w:bottom w:val="single" w:sz="4" w:space="0" w:color="auto"/>
              <w:right w:val="single" w:sz="8" w:space="0" w:color="auto"/>
            </w:tcBorders>
            <w:shd w:val="clear" w:color="auto" w:fill="auto"/>
            <w:vAlign w:val="bottom"/>
          </w:tcPr>
          <w:p w:rsidR="001F3BB5" w:rsidRPr="001F3BB5" w:rsidRDefault="001F3BB5" w:rsidP="001F3BB5">
            <w:pPr>
              <w:spacing w:line="240" w:lineRule="auto"/>
              <w:jc w:val="center"/>
              <w:rPr>
                <w:rFonts w:eastAsia="Times New Roman"/>
                <w:sz w:val="20"/>
                <w:szCs w:val="20"/>
              </w:rPr>
            </w:pPr>
            <w:r w:rsidRPr="001F3BB5">
              <w:rPr>
                <w:rFonts w:eastAsia="Times New Roman"/>
                <w:sz w:val="20"/>
                <w:szCs w:val="20"/>
              </w:rPr>
              <w:t>4</w:t>
            </w:r>
          </w:p>
        </w:tc>
        <w:tc>
          <w:tcPr>
            <w:tcW w:w="3120" w:type="dxa"/>
            <w:tcBorders>
              <w:top w:val="single" w:sz="4" w:space="0" w:color="auto"/>
              <w:bottom w:val="single" w:sz="4" w:space="0" w:color="auto"/>
              <w:right w:val="single" w:sz="8" w:space="0" w:color="auto"/>
            </w:tcBorders>
            <w:shd w:val="clear" w:color="auto" w:fill="auto"/>
            <w:vAlign w:val="bottom"/>
          </w:tcPr>
          <w:p w:rsidR="001F3BB5" w:rsidRPr="001F3BB5" w:rsidRDefault="001F3BB5" w:rsidP="001F3BB5">
            <w:pPr>
              <w:spacing w:line="240" w:lineRule="auto"/>
              <w:jc w:val="center"/>
              <w:rPr>
                <w:rFonts w:eastAsia="Times New Roman"/>
                <w:sz w:val="20"/>
                <w:szCs w:val="20"/>
              </w:rPr>
            </w:pPr>
            <w:r w:rsidRPr="001F3BB5">
              <w:rPr>
                <w:rFonts w:eastAsia="Times New Roman"/>
                <w:sz w:val="20"/>
                <w:szCs w:val="20"/>
              </w:rPr>
              <w:t>70–74</w:t>
            </w:r>
          </w:p>
        </w:tc>
        <w:tc>
          <w:tcPr>
            <w:tcW w:w="2040" w:type="dxa"/>
            <w:tcBorders>
              <w:top w:val="single" w:sz="4" w:space="0" w:color="auto"/>
              <w:bottom w:val="single" w:sz="4" w:space="0" w:color="auto"/>
              <w:right w:val="single" w:sz="8" w:space="0" w:color="auto"/>
            </w:tcBorders>
            <w:shd w:val="clear" w:color="auto" w:fill="auto"/>
            <w:vAlign w:val="bottom"/>
          </w:tcPr>
          <w:p w:rsidR="001F3BB5" w:rsidRPr="001F3BB5" w:rsidRDefault="001F3BB5" w:rsidP="001F3BB5">
            <w:pPr>
              <w:spacing w:line="240" w:lineRule="auto"/>
              <w:jc w:val="center"/>
              <w:rPr>
                <w:rFonts w:eastAsia="Times New Roman"/>
                <w:sz w:val="20"/>
                <w:szCs w:val="20"/>
              </w:rPr>
            </w:pPr>
            <w:r w:rsidRPr="001F3BB5">
              <w:rPr>
                <w:rFonts w:eastAsia="Times New Roman"/>
                <w:sz w:val="20"/>
                <w:szCs w:val="20"/>
              </w:rPr>
              <w:t>2</w:t>
            </w:r>
          </w:p>
        </w:tc>
        <w:tc>
          <w:tcPr>
            <w:tcW w:w="1840" w:type="dxa"/>
            <w:tcBorders>
              <w:top w:val="single" w:sz="4" w:space="0" w:color="auto"/>
              <w:bottom w:val="single" w:sz="4" w:space="0" w:color="auto"/>
              <w:right w:val="single" w:sz="8" w:space="0" w:color="auto"/>
            </w:tcBorders>
            <w:shd w:val="clear" w:color="auto" w:fill="auto"/>
            <w:vAlign w:val="bottom"/>
          </w:tcPr>
          <w:p w:rsidR="001F3BB5" w:rsidRPr="001F3BB5" w:rsidRDefault="001F3BB5" w:rsidP="001F3BB5">
            <w:pPr>
              <w:spacing w:line="240" w:lineRule="auto"/>
              <w:jc w:val="center"/>
              <w:rPr>
                <w:rFonts w:eastAsia="Times New Roman"/>
                <w:sz w:val="20"/>
                <w:szCs w:val="20"/>
              </w:rPr>
            </w:pPr>
            <w:r w:rsidRPr="001F3BB5">
              <w:rPr>
                <w:rFonts w:eastAsia="Times New Roman"/>
                <w:sz w:val="20"/>
                <w:szCs w:val="20"/>
              </w:rPr>
              <w:t>11,76%</w:t>
            </w:r>
          </w:p>
        </w:tc>
      </w:tr>
      <w:tr w:rsidR="001F3BB5" w:rsidRPr="001F3BB5" w:rsidTr="001F3BB5">
        <w:trPr>
          <w:trHeight w:val="261"/>
        </w:trPr>
        <w:tc>
          <w:tcPr>
            <w:tcW w:w="900" w:type="dxa"/>
            <w:tcBorders>
              <w:top w:val="single" w:sz="4" w:space="0" w:color="auto"/>
              <w:left w:val="single" w:sz="8" w:space="0" w:color="auto"/>
              <w:bottom w:val="single" w:sz="4" w:space="0" w:color="auto"/>
              <w:right w:val="single" w:sz="8" w:space="0" w:color="auto"/>
            </w:tcBorders>
            <w:shd w:val="clear" w:color="auto" w:fill="auto"/>
            <w:vAlign w:val="bottom"/>
          </w:tcPr>
          <w:p w:rsidR="001F3BB5" w:rsidRPr="001F3BB5" w:rsidRDefault="001F3BB5" w:rsidP="001F3BB5">
            <w:pPr>
              <w:spacing w:line="240" w:lineRule="auto"/>
              <w:jc w:val="center"/>
              <w:rPr>
                <w:rFonts w:eastAsia="Times New Roman"/>
                <w:sz w:val="20"/>
                <w:szCs w:val="20"/>
              </w:rPr>
            </w:pPr>
            <w:r w:rsidRPr="001F3BB5">
              <w:rPr>
                <w:rFonts w:eastAsia="Times New Roman"/>
                <w:sz w:val="20"/>
                <w:szCs w:val="20"/>
              </w:rPr>
              <w:t>5</w:t>
            </w:r>
          </w:p>
        </w:tc>
        <w:tc>
          <w:tcPr>
            <w:tcW w:w="3120" w:type="dxa"/>
            <w:tcBorders>
              <w:top w:val="single" w:sz="4" w:space="0" w:color="auto"/>
              <w:bottom w:val="single" w:sz="4" w:space="0" w:color="auto"/>
              <w:right w:val="single" w:sz="8" w:space="0" w:color="auto"/>
            </w:tcBorders>
            <w:shd w:val="clear" w:color="auto" w:fill="auto"/>
            <w:vAlign w:val="bottom"/>
          </w:tcPr>
          <w:p w:rsidR="001F3BB5" w:rsidRPr="001F3BB5" w:rsidRDefault="001F3BB5" w:rsidP="001F3BB5">
            <w:pPr>
              <w:spacing w:line="240" w:lineRule="auto"/>
              <w:jc w:val="center"/>
              <w:rPr>
                <w:rFonts w:eastAsia="Times New Roman"/>
                <w:sz w:val="20"/>
                <w:szCs w:val="20"/>
              </w:rPr>
            </w:pPr>
            <w:r w:rsidRPr="001F3BB5">
              <w:rPr>
                <w:rFonts w:eastAsia="Times New Roman"/>
                <w:sz w:val="20"/>
                <w:szCs w:val="20"/>
              </w:rPr>
              <w:t>75–79</w:t>
            </w:r>
          </w:p>
        </w:tc>
        <w:tc>
          <w:tcPr>
            <w:tcW w:w="2040" w:type="dxa"/>
            <w:tcBorders>
              <w:top w:val="single" w:sz="4" w:space="0" w:color="auto"/>
              <w:bottom w:val="single" w:sz="4" w:space="0" w:color="auto"/>
              <w:right w:val="single" w:sz="8" w:space="0" w:color="auto"/>
            </w:tcBorders>
            <w:shd w:val="clear" w:color="auto" w:fill="auto"/>
            <w:vAlign w:val="bottom"/>
          </w:tcPr>
          <w:p w:rsidR="001F3BB5" w:rsidRPr="001F3BB5" w:rsidRDefault="001F3BB5" w:rsidP="001F3BB5">
            <w:pPr>
              <w:spacing w:line="240" w:lineRule="auto"/>
              <w:jc w:val="center"/>
              <w:rPr>
                <w:rFonts w:eastAsia="Times New Roman"/>
                <w:sz w:val="20"/>
                <w:szCs w:val="20"/>
              </w:rPr>
            </w:pPr>
            <w:r w:rsidRPr="001F3BB5">
              <w:rPr>
                <w:rFonts w:eastAsia="Times New Roman"/>
                <w:sz w:val="20"/>
                <w:szCs w:val="20"/>
              </w:rPr>
              <w:t>3</w:t>
            </w:r>
          </w:p>
        </w:tc>
        <w:tc>
          <w:tcPr>
            <w:tcW w:w="1840" w:type="dxa"/>
            <w:tcBorders>
              <w:top w:val="single" w:sz="4" w:space="0" w:color="auto"/>
              <w:bottom w:val="single" w:sz="4" w:space="0" w:color="auto"/>
              <w:right w:val="single" w:sz="8" w:space="0" w:color="auto"/>
            </w:tcBorders>
            <w:shd w:val="clear" w:color="auto" w:fill="auto"/>
            <w:vAlign w:val="bottom"/>
          </w:tcPr>
          <w:p w:rsidR="001F3BB5" w:rsidRPr="001F3BB5" w:rsidRDefault="001F3BB5" w:rsidP="001F3BB5">
            <w:pPr>
              <w:spacing w:line="240" w:lineRule="auto"/>
              <w:jc w:val="center"/>
              <w:rPr>
                <w:rFonts w:eastAsia="Times New Roman"/>
                <w:sz w:val="20"/>
                <w:szCs w:val="20"/>
              </w:rPr>
            </w:pPr>
            <w:r w:rsidRPr="001F3BB5">
              <w:rPr>
                <w:rFonts w:eastAsia="Times New Roman"/>
                <w:sz w:val="20"/>
                <w:szCs w:val="20"/>
              </w:rPr>
              <w:t>17,65%</w:t>
            </w:r>
          </w:p>
        </w:tc>
      </w:tr>
      <w:tr w:rsidR="001F3BB5" w:rsidRPr="001F3BB5" w:rsidTr="001F3BB5">
        <w:trPr>
          <w:trHeight w:val="420"/>
        </w:trPr>
        <w:tc>
          <w:tcPr>
            <w:tcW w:w="900" w:type="dxa"/>
            <w:tcBorders>
              <w:top w:val="single" w:sz="4" w:space="0" w:color="auto"/>
              <w:left w:val="single" w:sz="8" w:space="0" w:color="auto"/>
              <w:bottom w:val="single" w:sz="4" w:space="0" w:color="auto"/>
              <w:right w:val="single" w:sz="8" w:space="0" w:color="auto"/>
            </w:tcBorders>
            <w:shd w:val="clear" w:color="auto" w:fill="auto"/>
            <w:vAlign w:val="bottom"/>
          </w:tcPr>
          <w:p w:rsidR="001F3BB5" w:rsidRPr="001F3BB5" w:rsidRDefault="001F3BB5" w:rsidP="001F3BB5">
            <w:pPr>
              <w:spacing w:line="240" w:lineRule="auto"/>
              <w:jc w:val="center"/>
              <w:rPr>
                <w:rFonts w:eastAsia="Times New Roman"/>
                <w:sz w:val="20"/>
                <w:szCs w:val="20"/>
              </w:rPr>
            </w:pPr>
            <w:r w:rsidRPr="001F3BB5">
              <w:rPr>
                <w:rFonts w:eastAsia="Times New Roman"/>
                <w:sz w:val="20"/>
                <w:szCs w:val="20"/>
              </w:rPr>
              <w:t>6</w:t>
            </w:r>
          </w:p>
        </w:tc>
        <w:tc>
          <w:tcPr>
            <w:tcW w:w="3120" w:type="dxa"/>
            <w:tcBorders>
              <w:top w:val="single" w:sz="4" w:space="0" w:color="auto"/>
              <w:bottom w:val="single" w:sz="4" w:space="0" w:color="auto"/>
              <w:right w:val="single" w:sz="8" w:space="0" w:color="auto"/>
            </w:tcBorders>
            <w:shd w:val="clear" w:color="auto" w:fill="auto"/>
            <w:vAlign w:val="bottom"/>
          </w:tcPr>
          <w:p w:rsidR="001F3BB5" w:rsidRPr="001F3BB5" w:rsidRDefault="001F3BB5" w:rsidP="001F3BB5">
            <w:pPr>
              <w:spacing w:line="240" w:lineRule="auto"/>
              <w:jc w:val="center"/>
              <w:rPr>
                <w:rFonts w:eastAsia="Times New Roman"/>
                <w:sz w:val="20"/>
                <w:szCs w:val="20"/>
              </w:rPr>
            </w:pPr>
            <w:r w:rsidRPr="001F3BB5">
              <w:rPr>
                <w:rFonts w:eastAsia="Times New Roman"/>
                <w:sz w:val="20"/>
                <w:szCs w:val="20"/>
              </w:rPr>
              <w:t>80–84</w:t>
            </w:r>
          </w:p>
        </w:tc>
        <w:tc>
          <w:tcPr>
            <w:tcW w:w="2040" w:type="dxa"/>
            <w:tcBorders>
              <w:top w:val="single" w:sz="4" w:space="0" w:color="auto"/>
              <w:bottom w:val="single" w:sz="4" w:space="0" w:color="auto"/>
              <w:right w:val="single" w:sz="8" w:space="0" w:color="auto"/>
            </w:tcBorders>
            <w:shd w:val="clear" w:color="auto" w:fill="auto"/>
            <w:vAlign w:val="bottom"/>
          </w:tcPr>
          <w:p w:rsidR="001F3BB5" w:rsidRPr="001F3BB5" w:rsidRDefault="001F3BB5" w:rsidP="001F3BB5">
            <w:pPr>
              <w:spacing w:line="240" w:lineRule="auto"/>
              <w:jc w:val="center"/>
              <w:rPr>
                <w:rFonts w:eastAsia="Times New Roman"/>
                <w:sz w:val="20"/>
                <w:szCs w:val="20"/>
              </w:rPr>
            </w:pPr>
            <w:r w:rsidRPr="001F3BB5">
              <w:rPr>
                <w:rFonts w:eastAsia="Times New Roman"/>
                <w:sz w:val="20"/>
                <w:szCs w:val="20"/>
              </w:rPr>
              <w:t>1</w:t>
            </w:r>
          </w:p>
        </w:tc>
        <w:tc>
          <w:tcPr>
            <w:tcW w:w="1840" w:type="dxa"/>
            <w:tcBorders>
              <w:top w:val="single" w:sz="4" w:space="0" w:color="auto"/>
              <w:bottom w:val="single" w:sz="4" w:space="0" w:color="auto"/>
              <w:right w:val="single" w:sz="8" w:space="0" w:color="auto"/>
            </w:tcBorders>
            <w:shd w:val="clear" w:color="auto" w:fill="auto"/>
            <w:vAlign w:val="bottom"/>
          </w:tcPr>
          <w:p w:rsidR="001F3BB5" w:rsidRPr="001F3BB5" w:rsidRDefault="001F3BB5" w:rsidP="001F3BB5">
            <w:pPr>
              <w:spacing w:line="240" w:lineRule="auto"/>
              <w:jc w:val="center"/>
              <w:rPr>
                <w:rFonts w:eastAsia="Times New Roman"/>
                <w:sz w:val="20"/>
                <w:szCs w:val="20"/>
              </w:rPr>
            </w:pPr>
            <w:r w:rsidRPr="001F3BB5">
              <w:rPr>
                <w:rFonts w:eastAsia="Times New Roman"/>
                <w:sz w:val="20"/>
                <w:szCs w:val="20"/>
              </w:rPr>
              <w:t>5,88%</w:t>
            </w:r>
          </w:p>
        </w:tc>
      </w:tr>
      <w:tr w:rsidR="001F3BB5" w:rsidRPr="001F3BB5" w:rsidTr="001F3BB5">
        <w:trPr>
          <w:trHeight w:val="261"/>
        </w:trPr>
        <w:tc>
          <w:tcPr>
            <w:tcW w:w="900" w:type="dxa"/>
            <w:tcBorders>
              <w:top w:val="single" w:sz="4" w:space="0" w:color="auto"/>
              <w:left w:val="single" w:sz="8" w:space="0" w:color="auto"/>
              <w:bottom w:val="single" w:sz="4" w:space="0" w:color="auto"/>
              <w:right w:val="single" w:sz="8" w:space="0" w:color="auto"/>
            </w:tcBorders>
            <w:shd w:val="clear" w:color="auto" w:fill="auto"/>
            <w:vAlign w:val="bottom"/>
          </w:tcPr>
          <w:p w:rsidR="001F3BB5" w:rsidRPr="001F3BB5" w:rsidRDefault="001F3BB5" w:rsidP="001F3BB5">
            <w:pPr>
              <w:spacing w:line="240" w:lineRule="auto"/>
              <w:jc w:val="center"/>
              <w:rPr>
                <w:rFonts w:eastAsia="Times New Roman"/>
                <w:sz w:val="20"/>
                <w:szCs w:val="20"/>
              </w:rPr>
            </w:pPr>
            <w:r w:rsidRPr="001F3BB5">
              <w:rPr>
                <w:rFonts w:eastAsia="Times New Roman"/>
                <w:sz w:val="20"/>
                <w:szCs w:val="20"/>
              </w:rPr>
              <w:t>7</w:t>
            </w:r>
          </w:p>
        </w:tc>
        <w:tc>
          <w:tcPr>
            <w:tcW w:w="3120" w:type="dxa"/>
            <w:tcBorders>
              <w:top w:val="single" w:sz="4" w:space="0" w:color="auto"/>
              <w:bottom w:val="single" w:sz="4" w:space="0" w:color="auto"/>
              <w:right w:val="single" w:sz="8" w:space="0" w:color="auto"/>
            </w:tcBorders>
            <w:shd w:val="clear" w:color="auto" w:fill="auto"/>
            <w:vAlign w:val="bottom"/>
          </w:tcPr>
          <w:p w:rsidR="001F3BB5" w:rsidRPr="001F3BB5" w:rsidRDefault="001F3BB5" w:rsidP="001F3BB5">
            <w:pPr>
              <w:spacing w:line="240" w:lineRule="auto"/>
              <w:jc w:val="center"/>
              <w:rPr>
                <w:rFonts w:eastAsia="Times New Roman"/>
                <w:sz w:val="20"/>
                <w:szCs w:val="20"/>
              </w:rPr>
            </w:pPr>
            <w:r w:rsidRPr="001F3BB5">
              <w:rPr>
                <w:rFonts w:eastAsia="Times New Roman"/>
                <w:sz w:val="20"/>
                <w:szCs w:val="20"/>
              </w:rPr>
              <w:t>85–89</w:t>
            </w:r>
          </w:p>
        </w:tc>
        <w:tc>
          <w:tcPr>
            <w:tcW w:w="2040" w:type="dxa"/>
            <w:tcBorders>
              <w:top w:val="single" w:sz="4" w:space="0" w:color="auto"/>
              <w:bottom w:val="single" w:sz="4" w:space="0" w:color="auto"/>
              <w:right w:val="single" w:sz="8" w:space="0" w:color="auto"/>
            </w:tcBorders>
            <w:shd w:val="clear" w:color="auto" w:fill="auto"/>
            <w:vAlign w:val="bottom"/>
          </w:tcPr>
          <w:p w:rsidR="001F3BB5" w:rsidRPr="001F3BB5" w:rsidRDefault="001F3BB5" w:rsidP="001F3BB5">
            <w:pPr>
              <w:spacing w:line="240" w:lineRule="auto"/>
              <w:jc w:val="center"/>
              <w:rPr>
                <w:rFonts w:eastAsia="Times New Roman"/>
                <w:sz w:val="20"/>
                <w:szCs w:val="20"/>
              </w:rPr>
            </w:pPr>
            <w:r w:rsidRPr="001F3BB5">
              <w:rPr>
                <w:rFonts w:eastAsia="Times New Roman"/>
                <w:sz w:val="20"/>
                <w:szCs w:val="20"/>
              </w:rPr>
              <w:t>0</w:t>
            </w:r>
          </w:p>
        </w:tc>
        <w:tc>
          <w:tcPr>
            <w:tcW w:w="1840" w:type="dxa"/>
            <w:tcBorders>
              <w:top w:val="single" w:sz="4" w:space="0" w:color="auto"/>
              <w:bottom w:val="single" w:sz="4" w:space="0" w:color="auto"/>
              <w:right w:val="single" w:sz="8" w:space="0" w:color="auto"/>
            </w:tcBorders>
            <w:shd w:val="clear" w:color="auto" w:fill="auto"/>
            <w:vAlign w:val="bottom"/>
          </w:tcPr>
          <w:p w:rsidR="001F3BB5" w:rsidRPr="001F3BB5" w:rsidRDefault="001F3BB5" w:rsidP="001F3BB5">
            <w:pPr>
              <w:spacing w:line="240" w:lineRule="auto"/>
              <w:jc w:val="center"/>
              <w:rPr>
                <w:rFonts w:eastAsia="Times New Roman"/>
                <w:w w:val="97"/>
                <w:sz w:val="20"/>
                <w:szCs w:val="20"/>
              </w:rPr>
            </w:pPr>
            <w:r w:rsidRPr="001F3BB5">
              <w:rPr>
                <w:rFonts w:eastAsia="Times New Roman"/>
                <w:w w:val="97"/>
                <w:sz w:val="20"/>
                <w:szCs w:val="20"/>
              </w:rPr>
              <w:t>0%</w:t>
            </w:r>
          </w:p>
        </w:tc>
      </w:tr>
      <w:tr w:rsidR="001F3BB5" w:rsidRPr="001F3BB5" w:rsidTr="001F3BB5">
        <w:trPr>
          <w:trHeight w:val="261"/>
        </w:trPr>
        <w:tc>
          <w:tcPr>
            <w:tcW w:w="900" w:type="dxa"/>
            <w:tcBorders>
              <w:top w:val="single" w:sz="4" w:space="0" w:color="auto"/>
              <w:left w:val="single" w:sz="8" w:space="0" w:color="auto"/>
              <w:bottom w:val="single" w:sz="4" w:space="0" w:color="auto"/>
              <w:right w:val="single" w:sz="8" w:space="0" w:color="auto"/>
            </w:tcBorders>
            <w:shd w:val="clear" w:color="auto" w:fill="auto"/>
            <w:vAlign w:val="bottom"/>
          </w:tcPr>
          <w:p w:rsidR="001F3BB5" w:rsidRPr="001F3BB5" w:rsidRDefault="001F3BB5" w:rsidP="001F3BB5">
            <w:pPr>
              <w:spacing w:line="240" w:lineRule="auto"/>
              <w:rPr>
                <w:rFonts w:eastAsia="Times New Roman"/>
                <w:sz w:val="20"/>
                <w:szCs w:val="20"/>
              </w:rPr>
            </w:pPr>
          </w:p>
        </w:tc>
        <w:tc>
          <w:tcPr>
            <w:tcW w:w="3120" w:type="dxa"/>
            <w:tcBorders>
              <w:top w:val="single" w:sz="4" w:space="0" w:color="auto"/>
              <w:bottom w:val="single" w:sz="4" w:space="0" w:color="auto"/>
              <w:right w:val="single" w:sz="8" w:space="0" w:color="auto"/>
            </w:tcBorders>
            <w:shd w:val="clear" w:color="auto" w:fill="auto"/>
            <w:vAlign w:val="bottom"/>
          </w:tcPr>
          <w:p w:rsidR="001F3BB5" w:rsidRPr="001F3BB5" w:rsidRDefault="001F3BB5" w:rsidP="001F3BB5">
            <w:pPr>
              <w:spacing w:line="240" w:lineRule="auto"/>
              <w:jc w:val="center"/>
              <w:rPr>
                <w:rFonts w:eastAsia="Times New Roman"/>
                <w:sz w:val="20"/>
                <w:szCs w:val="20"/>
              </w:rPr>
            </w:pPr>
            <w:r w:rsidRPr="001F3BB5">
              <w:rPr>
                <w:rFonts w:eastAsia="Times New Roman"/>
                <w:sz w:val="20"/>
                <w:szCs w:val="20"/>
              </w:rPr>
              <w:t>Jumlah</w:t>
            </w:r>
          </w:p>
        </w:tc>
        <w:tc>
          <w:tcPr>
            <w:tcW w:w="2040" w:type="dxa"/>
            <w:tcBorders>
              <w:top w:val="single" w:sz="4" w:space="0" w:color="auto"/>
              <w:bottom w:val="single" w:sz="4" w:space="0" w:color="auto"/>
              <w:right w:val="single" w:sz="8" w:space="0" w:color="auto"/>
            </w:tcBorders>
            <w:shd w:val="clear" w:color="auto" w:fill="auto"/>
            <w:vAlign w:val="bottom"/>
          </w:tcPr>
          <w:p w:rsidR="001F3BB5" w:rsidRPr="001F3BB5" w:rsidRDefault="001F3BB5" w:rsidP="001F3BB5">
            <w:pPr>
              <w:spacing w:line="240" w:lineRule="auto"/>
              <w:jc w:val="center"/>
              <w:rPr>
                <w:rFonts w:eastAsia="Times New Roman"/>
                <w:sz w:val="20"/>
                <w:szCs w:val="20"/>
              </w:rPr>
            </w:pPr>
            <w:r w:rsidRPr="001F3BB5">
              <w:rPr>
                <w:rFonts w:eastAsia="Times New Roman"/>
                <w:sz w:val="20"/>
                <w:szCs w:val="20"/>
              </w:rPr>
              <w:t>17</w:t>
            </w:r>
          </w:p>
        </w:tc>
        <w:tc>
          <w:tcPr>
            <w:tcW w:w="1840" w:type="dxa"/>
            <w:tcBorders>
              <w:top w:val="single" w:sz="4" w:space="0" w:color="auto"/>
              <w:bottom w:val="single" w:sz="4" w:space="0" w:color="auto"/>
              <w:right w:val="single" w:sz="8" w:space="0" w:color="auto"/>
            </w:tcBorders>
            <w:shd w:val="clear" w:color="auto" w:fill="auto"/>
            <w:vAlign w:val="bottom"/>
          </w:tcPr>
          <w:p w:rsidR="001F3BB5" w:rsidRPr="001F3BB5" w:rsidRDefault="001F3BB5" w:rsidP="001F3BB5">
            <w:pPr>
              <w:spacing w:line="240" w:lineRule="auto"/>
              <w:jc w:val="center"/>
              <w:rPr>
                <w:rFonts w:eastAsia="Times New Roman"/>
                <w:sz w:val="20"/>
                <w:szCs w:val="20"/>
              </w:rPr>
            </w:pPr>
            <w:r w:rsidRPr="001F3BB5">
              <w:rPr>
                <w:rFonts w:eastAsia="Times New Roman"/>
                <w:sz w:val="20"/>
                <w:szCs w:val="20"/>
              </w:rPr>
              <w:t>100%</w:t>
            </w:r>
          </w:p>
        </w:tc>
      </w:tr>
    </w:tbl>
    <w:p w:rsidR="001F3BB5" w:rsidRPr="001F3BB5" w:rsidRDefault="001F3BB5" w:rsidP="001F3BB5">
      <w:pPr>
        <w:pStyle w:val="NoSpacing"/>
        <w:spacing w:line="360" w:lineRule="auto"/>
        <w:ind w:firstLine="567"/>
        <w:jc w:val="center"/>
        <w:rPr>
          <w:color w:val="222222"/>
          <w:sz w:val="24"/>
          <w:szCs w:val="24"/>
          <w:lang w:val="en-US"/>
        </w:rPr>
      </w:pPr>
    </w:p>
    <w:p w:rsidR="001F3BB5" w:rsidRDefault="00E00EF4" w:rsidP="001F3BB5">
      <w:pPr>
        <w:pStyle w:val="NoSpacing"/>
        <w:spacing w:line="360" w:lineRule="auto"/>
        <w:rPr>
          <w:color w:val="222222"/>
          <w:sz w:val="20"/>
          <w:szCs w:val="20"/>
          <w:lang w:val="en-US"/>
        </w:rPr>
      </w:pPr>
      <w:r w:rsidRPr="001F3BB5">
        <w:rPr>
          <w:color w:val="222222"/>
          <w:sz w:val="20"/>
          <w:szCs w:val="20"/>
        </w:rPr>
        <w:t>More specifically, the value of the results of writing student descriptions in cycle I was grap</w:t>
      </w:r>
      <w:r w:rsidR="001F3BB5">
        <w:rPr>
          <w:color w:val="222222"/>
          <w:sz w:val="20"/>
          <w:szCs w:val="20"/>
        </w:rPr>
        <w:t>hed, it can be seen in Figure 5</w:t>
      </w:r>
      <w:r w:rsidR="001F3BB5">
        <w:rPr>
          <w:color w:val="222222"/>
          <w:sz w:val="20"/>
          <w:szCs w:val="20"/>
          <w:lang w:val="en-US"/>
        </w:rPr>
        <w:t>.</w:t>
      </w:r>
    </w:p>
    <w:p w:rsidR="001F3BB5" w:rsidRDefault="001F3BB5" w:rsidP="001F3BB5">
      <w:pPr>
        <w:pStyle w:val="NoSpacing"/>
        <w:spacing w:line="360" w:lineRule="auto"/>
        <w:rPr>
          <w:color w:val="222222"/>
          <w:sz w:val="20"/>
          <w:szCs w:val="20"/>
          <w:lang w:val="en-US"/>
        </w:rPr>
      </w:pPr>
      <w:r>
        <w:rPr>
          <w:noProof/>
          <w:lang w:eastAsia="id-ID"/>
        </w:rPr>
        <w:drawing>
          <wp:anchor distT="0" distB="0" distL="114300" distR="114300" simplePos="0" relativeHeight="251661312" behindDoc="1" locked="0" layoutInCell="1" allowOverlap="1" wp14:anchorId="7023219A" wp14:editId="0ECD0397">
            <wp:simplePos x="0" y="0"/>
            <wp:positionH relativeFrom="column">
              <wp:posOffset>1047750</wp:posOffset>
            </wp:positionH>
            <wp:positionV relativeFrom="paragraph">
              <wp:posOffset>3810</wp:posOffset>
            </wp:positionV>
            <wp:extent cx="3609975" cy="1814830"/>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46795" t="41619" r="24199" b="32440"/>
                    <a:stretch/>
                  </pic:blipFill>
                  <pic:spPr bwMode="auto">
                    <a:xfrm>
                      <a:off x="0" y="0"/>
                      <a:ext cx="3609975" cy="1814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F3BB5" w:rsidRDefault="001F3BB5" w:rsidP="001F3BB5">
      <w:pPr>
        <w:pStyle w:val="NoSpacing"/>
        <w:spacing w:line="360" w:lineRule="auto"/>
        <w:rPr>
          <w:color w:val="222222"/>
          <w:sz w:val="24"/>
          <w:szCs w:val="24"/>
          <w:lang w:val="en-US"/>
        </w:rPr>
      </w:pPr>
    </w:p>
    <w:p w:rsidR="001F3BB5" w:rsidRDefault="001F3BB5" w:rsidP="001F3BB5">
      <w:pPr>
        <w:pStyle w:val="NoSpacing"/>
        <w:spacing w:line="360" w:lineRule="auto"/>
        <w:rPr>
          <w:color w:val="222222"/>
          <w:sz w:val="24"/>
          <w:szCs w:val="24"/>
          <w:lang w:val="en-US"/>
        </w:rPr>
      </w:pPr>
    </w:p>
    <w:p w:rsidR="001F3BB5" w:rsidRDefault="001F3BB5" w:rsidP="001F3BB5">
      <w:pPr>
        <w:pStyle w:val="NoSpacing"/>
        <w:spacing w:line="360" w:lineRule="auto"/>
        <w:rPr>
          <w:color w:val="222222"/>
          <w:sz w:val="24"/>
          <w:szCs w:val="24"/>
          <w:lang w:val="en-US"/>
        </w:rPr>
      </w:pPr>
    </w:p>
    <w:p w:rsidR="001F3BB5" w:rsidRDefault="001F3BB5" w:rsidP="001F3BB5">
      <w:pPr>
        <w:pStyle w:val="NoSpacing"/>
        <w:spacing w:line="360" w:lineRule="auto"/>
        <w:rPr>
          <w:color w:val="222222"/>
          <w:sz w:val="24"/>
          <w:szCs w:val="24"/>
          <w:lang w:val="en-US"/>
        </w:rPr>
      </w:pPr>
    </w:p>
    <w:p w:rsidR="001F3BB5" w:rsidRDefault="001F3BB5" w:rsidP="001F3BB5">
      <w:pPr>
        <w:pStyle w:val="NoSpacing"/>
        <w:spacing w:line="360" w:lineRule="auto"/>
        <w:rPr>
          <w:color w:val="222222"/>
          <w:sz w:val="24"/>
          <w:szCs w:val="24"/>
          <w:lang w:val="en-US"/>
        </w:rPr>
      </w:pPr>
    </w:p>
    <w:p w:rsidR="001F3BB5" w:rsidRDefault="001F3BB5" w:rsidP="001F3BB5">
      <w:pPr>
        <w:pStyle w:val="NoSpacing"/>
        <w:spacing w:line="360" w:lineRule="auto"/>
        <w:rPr>
          <w:color w:val="222222"/>
          <w:sz w:val="24"/>
          <w:szCs w:val="24"/>
          <w:lang w:val="en-US"/>
        </w:rPr>
      </w:pPr>
    </w:p>
    <w:p w:rsidR="001F3BB5" w:rsidRDefault="00E00EF4" w:rsidP="001F3BB5">
      <w:pPr>
        <w:pStyle w:val="NoSpacing"/>
        <w:spacing w:line="360" w:lineRule="auto"/>
        <w:jc w:val="center"/>
        <w:rPr>
          <w:color w:val="222222"/>
          <w:sz w:val="20"/>
          <w:szCs w:val="20"/>
          <w:lang w:val="en-US"/>
        </w:rPr>
      </w:pPr>
      <w:r w:rsidRPr="001F3BB5">
        <w:rPr>
          <w:color w:val="222222"/>
          <w:sz w:val="20"/>
          <w:szCs w:val="20"/>
        </w:rPr>
        <w:t>Figure 5.Graphic Value of Writing Cycle Descriptions I</w:t>
      </w:r>
    </w:p>
    <w:p w:rsidR="001F3BB5" w:rsidRDefault="001F3BB5" w:rsidP="001F3BB5">
      <w:pPr>
        <w:pStyle w:val="NoSpacing"/>
        <w:spacing w:line="360" w:lineRule="auto"/>
        <w:jc w:val="center"/>
        <w:rPr>
          <w:color w:val="222222"/>
          <w:sz w:val="20"/>
          <w:szCs w:val="20"/>
          <w:lang w:val="en-US"/>
        </w:rPr>
      </w:pPr>
    </w:p>
    <w:p w:rsidR="001F3BB5" w:rsidRDefault="00E00EF4" w:rsidP="001F3BB5">
      <w:pPr>
        <w:pStyle w:val="NoSpacing"/>
        <w:ind w:firstLine="567"/>
        <w:jc w:val="both"/>
        <w:rPr>
          <w:sz w:val="20"/>
          <w:szCs w:val="20"/>
          <w:lang w:val="en-US"/>
        </w:rPr>
      </w:pPr>
      <w:r w:rsidRPr="001F3BB5">
        <w:rPr>
          <w:sz w:val="20"/>
          <w:szCs w:val="20"/>
        </w:rPr>
        <w:t xml:space="preserve">In the first cycle that has been implemented, there are </w:t>
      </w:r>
      <w:r w:rsidR="001F3BB5" w:rsidRPr="001F3BB5">
        <w:rPr>
          <w:sz w:val="20"/>
          <w:szCs w:val="20"/>
        </w:rPr>
        <w:t xml:space="preserve">still weaknesses. This weakness is the </w:t>
      </w:r>
      <w:r w:rsidRPr="001F3BB5">
        <w:rPr>
          <w:sz w:val="20"/>
          <w:szCs w:val="20"/>
        </w:rPr>
        <w:t xml:space="preserve">lack of student attention to the model displayed in front of the class and the inaccurate use of punctuation marks by students. These weaknesses were corrected in learning to write descriptions by using a contextual approach in cycle II. In cycle II, actions were carried out in the form of the application of a contextual approach with an </w:t>
      </w:r>
      <w:r w:rsidRPr="001F3BB5">
        <w:rPr>
          <w:sz w:val="20"/>
          <w:szCs w:val="20"/>
        </w:rPr>
        <w:lastRenderedPageBreak/>
        <w:t>emphasis on aspects of punctuation in descriptions. The results of the writing scores of students' descriptions in cycle II can be seen in table 6.</w:t>
      </w:r>
    </w:p>
    <w:p w:rsidR="001F3BB5" w:rsidRDefault="001F3BB5" w:rsidP="001F3BB5">
      <w:pPr>
        <w:pStyle w:val="NoSpacing"/>
        <w:ind w:firstLine="567"/>
        <w:jc w:val="both"/>
        <w:rPr>
          <w:sz w:val="20"/>
          <w:szCs w:val="20"/>
          <w:lang w:val="en-US"/>
        </w:rPr>
      </w:pPr>
    </w:p>
    <w:p w:rsidR="001F3BB5" w:rsidRPr="001F1523" w:rsidRDefault="00E00EF4" w:rsidP="001F3BB5">
      <w:pPr>
        <w:pStyle w:val="NoSpacing"/>
        <w:ind w:firstLine="567"/>
        <w:jc w:val="center"/>
        <w:rPr>
          <w:color w:val="222222"/>
          <w:sz w:val="20"/>
          <w:szCs w:val="20"/>
          <w:lang w:val="en-US"/>
        </w:rPr>
      </w:pPr>
      <w:r w:rsidRPr="001F1523">
        <w:rPr>
          <w:color w:val="222222"/>
          <w:sz w:val="20"/>
          <w:szCs w:val="20"/>
        </w:rPr>
        <w:t>Table 6. Value of Writing Cycle Description II</w:t>
      </w:r>
    </w:p>
    <w:tbl>
      <w:tblPr>
        <w:tblW w:w="0" w:type="auto"/>
        <w:tblInd w:w="790" w:type="dxa"/>
        <w:tblLayout w:type="fixed"/>
        <w:tblCellMar>
          <w:left w:w="0" w:type="dxa"/>
          <w:right w:w="0" w:type="dxa"/>
        </w:tblCellMar>
        <w:tblLook w:val="0000" w:firstRow="0" w:lastRow="0" w:firstColumn="0" w:lastColumn="0" w:noHBand="0" w:noVBand="0"/>
      </w:tblPr>
      <w:tblGrid>
        <w:gridCol w:w="900"/>
        <w:gridCol w:w="3120"/>
        <w:gridCol w:w="2040"/>
        <w:gridCol w:w="1840"/>
      </w:tblGrid>
      <w:tr w:rsidR="001F3BB5" w:rsidRPr="001F1523" w:rsidTr="001F1523">
        <w:trPr>
          <w:trHeight w:val="286"/>
        </w:trPr>
        <w:tc>
          <w:tcPr>
            <w:tcW w:w="900" w:type="dxa"/>
            <w:tcBorders>
              <w:top w:val="single" w:sz="8" w:space="0" w:color="auto"/>
              <w:left w:val="single" w:sz="8" w:space="0" w:color="auto"/>
              <w:bottom w:val="single" w:sz="4" w:space="0" w:color="auto"/>
              <w:right w:val="single" w:sz="8" w:space="0" w:color="auto"/>
            </w:tcBorders>
            <w:shd w:val="clear" w:color="auto" w:fill="auto"/>
            <w:vAlign w:val="bottom"/>
          </w:tcPr>
          <w:p w:rsidR="001F3BB5" w:rsidRPr="001F1523" w:rsidRDefault="001F3BB5" w:rsidP="00E91DCD">
            <w:pPr>
              <w:jc w:val="center"/>
              <w:rPr>
                <w:rFonts w:eastAsia="Times New Roman"/>
                <w:sz w:val="20"/>
                <w:szCs w:val="20"/>
              </w:rPr>
            </w:pPr>
            <w:r w:rsidRPr="001F1523">
              <w:rPr>
                <w:rFonts w:eastAsia="Times New Roman"/>
                <w:sz w:val="20"/>
                <w:szCs w:val="20"/>
              </w:rPr>
              <w:t>Nomor</w:t>
            </w:r>
          </w:p>
        </w:tc>
        <w:tc>
          <w:tcPr>
            <w:tcW w:w="3120" w:type="dxa"/>
            <w:tcBorders>
              <w:top w:val="single" w:sz="8" w:space="0" w:color="auto"/>
              <w:bottom w:val="single" w:sz="4" w:space="0" w:color="auto"/>
              <w:right w:val="single" w:sz="8" w:space="0" w:color="auto"/>
            </w:tcBorders>
            <w:shd w:val="clear" w:color="auto" w:fill="auto"/>
            <w:vAlign w:val="bottom"/>
          </w:tcPr>
          <w:p w:rsidR="001F3BB5" w:rsidRPr="001F1523" w:rsidRDefault="001F3BB5" w:rsidP="00E91DCD">
            <w:pPr>
              <w:jc w:val="center"/>
              <w:rPr>
                <w:rFonts w:eastAsia="Times New Roman"/>
                <w:w w:val="99"/>
                <w:sz w:val="20"/>
                <w:szCs w:val="20"/>
              </w:rPr>
            </w:pPr>
            <w:r w:rsidRPr="001F1523">
              <w:rPr>
                <w:rFonts w:eastAsia="Times New Roman"/>
                <w:w w:val="99"/>
                <w:sz w:val="20"/>
                <w:szCs w:val="20"/>
              </w:rPr>
              <w:t>Nilai</w:t>
            </w:r>
          </w:p>
        </w:tc>
        <w:tc>
          <w:tcPr>
            <w:tcW w:w="2040" w:type="dxa"/>
            <w:tcBorders>
              <w:top w:val="single" w:sz="8" w:space="0" w:color="auto"/>
              <w:bottom w:val="single" w:sz="4" w:space="0" w:color="auto"/>
              <w:right w:val="single" w:sz="8" w:space="0" w:color="auto"/>
            </w:tcBorders>
            <w:shd w:val="clear" w:color="auto" w:fill="auto"/>
            <w:vAlign w:val="bottom"/>
          </w:tcPr>
          <w:p w:rsidR="001F3BB5" w:rsidRPr="001F1523" w:rsidRDefault="001F3BB5" w:rsidP="00E91DCD">
            <w:pPr>
              <w:ind w:left="540"/>
              <w:rPr>
                <w:rFonts w:eastAsia="Times New Roman"/>
                <w:sz w:val="20"/>
                <w:szCs w:val="20"/>
              </w:rPr>
            </w:pPr>
            <w:r w:rsidRPr="001F1523">
              <w:rPr>
                <w:rFonts w:eastAsia="Times New Roman"/>
                <w:sz w:val="20"/>
                <w:szCs w:val="20"/>
              </w:rPr>
              <w:t>Frekuensi</w:t>
            </w:r>
          </w:p>
        </w:tc>
        <w:tc>
          <w:tcPr>
            <w:tcW w:w="1840" w:type="dxa"/>
            <w:tcBorders>
              <w:top w:val="single" w:sz="8" w:space="0" w:color="auto"/>
              <w:bottom w:val="single" w:sz="4" w:space="0" w:color="auto"/>
              <w:right w:val="single" w:sz="8" w:space="0" w:color="auto"/>
            </w:tcBorders>
            <w:shd w:val="clear" w:color="auto" w:fill="auto"/>
            <w:vAlign w:val="bottom"/>
          </w:tcPr>
          <w:p w:rsidR="001F3BB5" w:rsidRPr="001F1523" w:rsidRDefault="001F3BB5" w:rsidP="00E91DCD">
            <w:pPr>
              <w:ind w:left="400"/>
              <w:rPr>
                <w:rFonts w:eastAsia="Times New Roman"/>
                <w:sz w:val="20"/>
                <w:szCs w:val="20"/>
              </w:rPr>
            </w:pPr>
            <w:r w:rsidRPr="001F1523">
              <w:rPr>
                <w:rFonts w:eastAsia="Times New Roman"/>
                <w:sz w:val="20"/>
                <w:szCs w:val="20"/>
              </w:rPr>
              <w:t>Prosentase</w:t>
            </w:r>
          </w:p>
        </w:tc>
      </w:tr>
      <w:tr w:rsidR="001F3BB5" w:rsidRPr="001F1523" w:rsidTr="001F1523">
        <w:trPr>
          <w:trHeight w:val="261"/>
        </w:trPr>
        <w:tc>
          <w:tcPr>
            <w:tcW w:w="900" w:type="dxa"/>
            <w:tcBorders>
              <w:top w:val="single" w:sz="4" w:space="0" w:color="auto"/>
              <w:left w:val="single" w:sz="8" w:space="0" w:color="auto"/>
              <w:bottom w:val="single" w:sz="4" w:space="0" w:color="auto"/>
              <w:right w:val="single" w:sz="8" w:space="0" w:color="auto"/>
            </w:tcBorders>
            <w:shd w:val="clear" w:color="auto" w:fill="auto"/>
            <w:vAlign w:val="bottom"/>
          </w:tcPr>
          <w:p w:rsidR="001F3BB5" w:rsidRPr="001F1523" w:rsidRDefault="001F3BB5" w:rsidP="00E91DCD">
            <w:pPr>
              <w:jc w:val="center"/>
              <w:rPr>
                <w:rFonts w:eastAsia="Times New Roman"/>
                <w:sz w:val="20"/>
                <w:szCs w:val="20"/>
              </w:rPr>
            </w:pPr>
            <w:r w:rsidRPr="001F1523">
              <w:rPr>
                <w:rFonts w:eastAsia="Times New Roman"/>
                <w:sz w:val="20"/>
                <w:szCs w:val="20"/>
              </w:rPr>
              <w:t>1</w:t>
            </w:r>
          </w:p>
        </w:tc>
        <w:tc>
          <w:tcPr>
            <w:tcW w:w="3120" w:type="dxa"/>
            <w:tcBorders>
              <w:top w:val="single" w:sz="4" w:space="0" w:color="auto"/>
              <w:bottom w:val="single" w:sz="4" w:space="0" w:color="auto"/>
              <w:right w:val="single" w:sz="8" w:space="0" w:color="auto"/>
            </w:tcBorders>
            <w:shd w:val="clear" w:color="auto" w:fill="auto"/>
            <w:vAlign w:val="bottom"/>
          </w:tcPr>
          <w:p w:rsidR="001F3BB5" w:rsidRPr="001F1523" w:rsidRDefault="001F3BB5" w:rsidP="00E91DCD">
            <w:pPr>
              <w:jc w:val="center"/>
              <w:rPr>
                <w:rFonts w:eastAsia="Times New Roman"/>
                <w:sz w:val="20"/>
                <w:szCs w:val="20"/>
              </w:rPr>
            </w:pPr>
            <w:r w:rsidRPr="001F1523">
              <w:rPr>
                <w:rFonts w:eastAsia="Times New Roman"/>
                <w:sz w:val="20"/>
                <w:szCs w:val="20"/>
              </w:rPr>
              <w:t>55–59</w:t>
            </w:r>
          </w:p>
        </w:tc>
        <w:tc>
          <w:tcPr>
            <w:tcW w:w="2040" w:type="dxa"/>
            <w:tcBorders>
              <w:top w:val="single" w:sz="4" w:space="0" w:color="auto"/>
              <w:bottom w:val="single" w:sz="4" w:space="0" w:color="auto"/>
              <w:right w:val="single" w:sz="8" w:space="0" w:color="auto"/>
            </w:tcBorders>
            <w:shd w:val="clear" w:color="auto" w:fill="auto"/>
            <w:vAlign w:val="bottom"/>
          </w:tcPr>
          <w:p w:rsidR="001F3BB5" w:rsidRPr="001F1523" w:rsidRDefault="001F3BB5" w:rsidP="00E91DCD">
            <w:pPr>
              <w:jc w:val="center"/>
              <w:rPr>
                <w:rFonts w:eastAsia="Times New Roman"/>
                <w:sz w:val="20"/>
                <w:szCs w:val="20"/>
              </w:rPr>
            </w:pPr>
            <w:r w:rsidRPr="001F1523">
              <w:rPr>
                <w:rFonts w:eastAsia="Times New Roman"/>
                <w:sz w:val="20"/>
                <w:szCs w:val="20"/>
              </w:rPr>
              <w:t>0</w:t>
            </w:r>
          </w:p>
        </w:tc>
        <w:tc>
          <w:tcPr>
            <w:tcW w:w="1840" w:type="dxa"/>
            <w:tcBorders>
              <w:top w:val="single" w:sz="4" w:space="0" w:color="auto"/>
              <w:bottom w:val="single" w:sz="4" w:space="0" w:color="auto"/>
              <w:right w:val="single" w:sz="8" w:space="0" w:color="auto"/>
            </w:tcBorders>
            <w:shd w:val="clear" w:color="auto" w:fill="auto"/>
            <w:vAlign w:val="bottom"/>
          </w:tcPr>
          <w:p w:rsidR="001F3BB5" w:rsidRPr="001F1523" w:rsidRDefault="001F3BB5" w:rsidP="00E91DCD">
            <w:pPr>
              <w:jc w:val="center"/>
              <w:rPr>
                <w:rFonts w:eastAsia="Times New Roman"/>
                <w:w w:val="97"/>
                <w:sz w:val="20"/>
                <w:szCs w:val="20"/>
              </w:rPr>
            </w:pPr>
            <w:r w:rsidRPr="001F1523">
              <w:rPr>
                <w:rFonts w:eastAsia="Times New Roman"/>
                <w:w w:val="97"/>
                <w:sz w:val="20"/>
                <w:szCs w:val="20"/>
              </w:rPr>
              <w:t>0%</w:t>
            </w:r>
          </w:p>
        </w:tc>
      </w:tr>
      <w:tr w:rsidR="001F3BB5" w:rsidRPr="001F1523" w:rsidTr="001F1523">
        <w:trPr>
          <w:trHeight w:val="261"/>
        </w:trPr>
        <w:tc>
          <w:tcPr>
            <w:tcW w:w="900" w:type="dxa"/>
            <w:tcBorders>
              <w:top w:val="single" w:sz="4" w:space="0" w:color="auto"/>
              <w:left w:val="single" w:sz="8" w:space="0" w:color="auto"/>
              <w:bottom w:val="single" w:sz="4" w:space="0" w:color="auto"/>
              <w:right w:val="single" w:sz="8" w:space="0" w:color="auto"/>
            </w:tcBorders>
            <w:shd w:val="clear" w:color="auto" w:fill="auto"/>
            <w:vAlign w:val="bottom"/>
          </w:tcPr>
          <w:p w:rsidR="001F3BB5" w:rsidRPr="001F1523" w:rsidRDefault="001F3BB5" w:rsidP="00E91DCD">
            <w:pPr>
              <w:jc w:val="center"/>
              <w:rPr>
                <w:rFonts w:eastAsia="Times New Roman"/>
                <w:sz w:val="20"/>
                <w:szCs w:val="20"/>
              </w:rPr>
            </w:pPr>
            <w:r w:rsidRPr="001F1523">
              <w:rPr>
                <w:rFonts w:eastAsia="Times New Roman"/>
                <w:sz w:val="20"/>
                <w:szCs w:val="20"/>
              </w:rPr>
              <w:t>2</w:t>
            </w:r>
          </w:p>
        </w:tc>
        <w:tc>
          <w:tcPr>
            <w:tcW w:w="3120" w:type="dxa"/>
            <w:tcBorders>
              <w:top w:val="single" w:sz="4" w:space="0" w:color="auto"/>
              <w:bottom w:val="single" w:sz="4" w:space="0" w:color="auto"/>
              <w:right w:val="single" w:sz="8" w:space="0" w:color="auto"/>
            </w:tcBorders>
            <w:shd w:val="clear" w:color="auto" w:fill="auto"/>
            <w:vAlign w:val="bottom"/>
          </w:tcPr>
          <w:p w:rsidR="001F3BB5" w:rsidRPr="001F1523" w:rsidRDefault="001F3BB5" w:rsidP="00E91DCD">
            <w:pPr>
              <w:jc w:val="center"/>
              <w:rPr>
                <w:rFonts w:eastAsia="Times New Roman"/>
                <w:sz w:val="20"/>
                <w:szCs w:val="20"/>
              </w:rPr>
            </w:pPr>
            <w:r w:rsidRPr="001F1523">
              <w:rPr>
                <w:rFonts w:eastAsia="Times New Roman"/>
                <w:sz w:val="20"/>
                <w:szCs w:val="20"/>
              </w:rPr>
              <w:t>60–64</w:t>
            </w:r>
          </w:p>
        </w:tc>
        <w:tc>
          <w:tcPr>
            <w:tcW w:w="2040" w:type="dxa"/>
            <w:tcBorders>
              <w:top w:val="single" w:sz="4" w:space="0" w:color="auto"/>
              <w:bottom w:val="single" w:sz="4" w:space="0" w:color="auto"/>
              <w:right w:val="single" w:sz="8" w:space="0" w:color="auto"/>
            </w:tcBorders>
            <w:shd w:val="clear" w:color="auto" w:fill="auto"/>
            <w:vAlign w:val="bottom"/>
          </w:tcPr>
          <w:p w:rsidR="001F3BB5" w:rsidRPr="001F1523" w:rsidRDefault="001F3BB5" w:rsidP="00E91DCD">
            <w:pPr>
              <w:jc w:val="center"/>
              <w:rPr>
                <w:rFonts w:eastAsia="Times New Roman"/>
                <w:sz w:val="20"/>
                <w:szCs w:val="20"/>
              </w:rPr>
            </w:pPr>
            <w:r w:rsidRPr="001F1523">
              <w:rPr>
                <w:rFonts w:eastAsia="Times New Roman"/>
                <w:sz w:val="20"/>
                <w:szCs w:val="20"/>
              </w:rPr>
              <w:t>5</w:t>
            </w:r>
          </w:p>
        </w:tc>
        <w:tc>
          <w:tcPr>
            <w:tcW w:w="1840" w:type="dxa"/>
            <w:tcBorders>
              <w:top w:val="single" w:sz="4" w:space="0" w:color="auto"/>
              <w:bottom w:val="single" w:sz="4" w:space="0" w:color="auto"/>
              <w:right w:val="single" w:sz="8" w:space="0" w:color="auto"/>
            </w:tcBorders>
            <w:shd w:val="clear" w:color="auto" w:fill="auto"/>
            <w:vAlign w:val="bottom"/>
          </w:tcPr>
          <w:p w:rsidR="001F3BB5" w:rsidRPr="001F1523" w:rsidRDefault="001F3BB5" w:rsidP="00E91DCD">
            <w:pPr>
              <w:jc w:val="center"/>
              <w:rPr>
                <w:rFonts w:eastAsia="Times New Roman"/>
                <w:sz w:val="20"/>
                <w:szCs w:val="20"/>
              </w:rPr>
            </w:pPr>
            <w:r w:rsidRPr="001F1523">
              <w:rPr>
                <w:rFonts w:eastAsia="Times New Roman"/>
                <w:sz w:val="20"/>
                <w:szCs w:val="20"/>
              </w:rPr>
              <w:t>29,41%</w:t>
            </w:r>
          </w:p>
        </w:tc>
      </w:tr>
      <w:tr w:rsidR="001F3BB5" w:rsidRPr="001F1523" w:rsidTr="001F1523">
        <w:trPr>
          <w:trHeight w:val="263"/>
        </w:trPr>
        <w:tc>
          <w:tcPr>
            <w:tcW w:w="900" w:type="dxa"/>
            <w:tcBorders>
              <w:top w:val="single" w:sz="4" w:space="0" w:color="auto"/>
              <w:left w:val="single" w:sz="8" w:space="0" w:color="auto"/>
              <w:bottom w:val="single" w:sz="4" w:space="0" w:color="auto"/>
              <w:right w:val="single" w:sz="8" w:space="0" w:color="auto"/>
            </w:tcBorders>
            <w:shd w:val="clear" w:color="auto" w:fill="auto"/>
            <w:vAlign w:val="bottom"/>
          </w:tcPr>
          <w:p w:rsidR="001F3BB5" w:rsidRPr="001F1523" w:rsidRDefault="001F3BB5" w:rsidP="00E91DCD">
            <w:pPr>
              <w:jc w:val="center"/>
              <w:rPr>
                <w:rFonts w:eastAsia="Times New Roman"/>
                <w:sz w:val="20"/>
                <w:szCs w:val="20"/>
              </w:rPr>
            </w:pPr>
            <w:r w:rsidRPr="001F1523">
              <w:rPr>
                <w:rFonts w:eastAsia="Times New Roman"/>
                <w:sz w:val="20"/>
                <w:szCs w:val="20"/>
              </w:rPr>
              <w:t>3</w:t>
            </w:r>
          </w:p>
        </w:tc>
        <w:tc>
          <w:tcPr>
            <w:tcW w:w="3120" w:type="dxa"/>
            <w:tcBorders>
              <w:top w:val="single" w:sz="4" w:space="0" w:color="auto"/>
              <w:bottom w:val="single" w:sz="4" w:space="0" w:color="auto"/>
              <w:right w:val="single" w:sz="8" w:space="0" w:color="auto"/>
            </w:tcBorders>
            <w:shd w:val="clear" w:color="auto" w:fill="auto"/>
            <w:vAlign w:val="bottom"/>
          </w:tcPr>
          <w:p w:rsidR="001F3BB5" w:rsidRPr="001F1523" w:rsidRDefault="001F3BB5" w:rsidP="00E91DCD">
            <w:pPr>
              <w:jc w:val="center"/>
              <w:rPr>
                <w:rFonts w:eastAsia="Times New Roman"/>
                <w:sz w:val="20"/>
                <w:szCs w:val="20"/>
              </w:rPr>
            </w:pPr>
            <w:r w:rsidRPr="001F1523">
              <w:rPr>
                <w:rFonts w:eastAsia="Times New Roman"/>
                <w:sz w:val="20"/>
                <w:szCs w:val="20"/>
              </w:rPr>
              <w:t>65–69</w:t>
            </w:r>
          </w:p>
        </w:tc>
        <w:tc>
          <w:tcPr>
            <w:tcW w:w="2040" w:type="dxa"/>
            <w:tcBorders>
              <w:top w:val="single" w:sz="4" w:space="0" w:color="auto"/>
              <w:bottom w:val="single" w:sz="4" w:space="0" w:color="auto"/>
              <w:right w:val="single" w:sz="8" w:space="0" w:color="auto"/>
            </w:tcBorders>
            <w:shd w:val="clear" w:color="auto" w:fill="auto"/>
            <w:vAlign w:val="bottom"/>
          </w:tcPr>
          <w:p w:rsidR="001F3BB5" w:rsidRPr="001F1523" w:rsidRDefault="001F3BB5" w:rsidP="00E91DCD">
            <w:pPr>
              <w:jc w:val="center"/>
              <w:rPr>
                <w:rFonts w:eastAsia="Times New Roman"/>
                <w:sz w:val="20"/>
                <w:szCs w:val="20"/>
              </w:rPr>
            </w:pPr>
            <w:r w:rsidRPr="001F1523">
              <w:rPr>
                <w:rFonts w:eastAsia="Times New Roman"/>
                <w:sz w:val="20"/>
                <w:szCs w:val="20"/>
              </w:rPr>
              <w:t>1</w:t>
            </w:r>
          </w:p>
        </w:tc>
        <w:tc>
          <w:tcPr>
            <w:tcW w:w="1840" w:type="dxa"/>
            <w:tcBorders>
              <w:top w:val="single" w:sz="4" w:space="0" w:color="auto"/>
              <w:bottom w:val="single" w:sz="4" w:space="0" w:color="auto"/>
              <w:right w:val="single" w:sz="8" w:space="0" w:color="auto"/>
            </w:tcBorders>
            <w:shd w:val="clear" w:color="auto" w:fill="auto"/>
            <w:vAlign w:val="bottom"/>
          </w:tcPr>
          <w:p w:rsidR="001F3BB5" w:rsidRPr="001F1523" w:rsidRDefault="001F3BB5" w:rsidP="00E91DCD">
            <w:pPr>
              <w:jc w:val="center"/>
              <w:rPr>
                <w:rFonts w:eastAsia="Times New Roman"/>
                <w:sz w:val="20"/>
                <w:szCs w:val="20"/>
              </w:rPr>
            </w:pPr>
            <w:r w:rsidRPr="001F1523">
              <w:rPr>
                <w:rFonts w:eastAsia="Times New Roman"/>
                <w:sz w:val="20"/>
                <w:szCs w:val="20"/>
              </w:rPr>
              <w:t>5,88%</w:t>
            </w:r>
          </w:p>
        </w:tc>
      </w:tr>
      <w:tr w:rsidR="001F3BB5" w:rsidRPr="001F1523" w:rsidTr="001F1523">
        <w:trPr>
          <w:trHeight w:val="261"/>
        </w:trPr>
        <w:tc>
          <w:tcPr>
            <w:tcW w:w="900" w:type="dxa"/>
            <w:tcBorders>
              <w:top w:val="single" w:sz="4" w:space="0" w:color="auto"/>
              <w:left w:val="single" w:sz="8" w:space="0" w:color="auto"/>
              <w:bottom w:val="single" w:sz="4" w:space="0" w:color="auto"/>
              <w:right w:val="single" w:sz="8" w:space="0" w:color="auto"/>
            </w:tcBorders>
            <w:shd w:val="clear" w:color="auto" w:fill="auto"/>
            <w:vAlign w:val="bottom"/>
          </w:tcPr>
          <w:p w:rsidR="001F3BB5" w:rsidRPr="001F1523" w:rsidRDefault="001F3BB5" w:rsidP="00E91DCD">
            <w:pPr>
              <w:jc w:val="center"/>
              <w:rPr>
                <w:rFonts w:eastAsia="Times New Roman"/>
                <w:sz w:val="20"/>
                <w:szCs w:val="20"/>
              </w:rPr>
            </w:pPr>
            <w:r w:rsidRPr="001F1523">
              <w:rPr>
                <w:rFonts w:eastAsia="Times New Roman"/>
                <w:sz w:val="20"/>
                <w:szCs w:val="20"/>
              </w:rPr>
              <w:t>4</w:t>
            </w:r>
          </w:p>
        </w:tc>
        <w:tc>
          <w:tcPr>
            <w:tcW w:w="3120" w:type="dxa"/>
            <w:tcBorders>
              <w:top w:val="single" w:sz="4" w:space="0" w:color="auto"/>
              <w:bottom w:val="single" w:sz="4" w:space="0" w:color="auto"/>
              <w:right w:val="single" w:sz="8" w:space="0" w:color="auto"/>
            </w:tcBorders>
            <w:shd w:val="clear" w:color="auto" w:fill="auto"/>
            <w:vAlign w:val="bottom"/>
          </w:tcPr>
          <w:p w:rsidR="001F3BB5" w:rsidRPr="001F1523" w:rsidRDefault="001F3BB5" w:rsidP="00E91DCD">
            <w:pPr>
              <w:jc w:val="center"/>
              <w:rPr>
                <w:rFonts w:eastAsia="Times New Roman"/>
                <w:sz w:val="20"/>
                <w:szCs w:val="20"/>
              </w:rPr>
            </w:pPr>
            <w:r w:rsidRPr="001F1523">
              <w:rPr>
                <w:rFonts w:eastAsia="Times New Roman"/>
                <w:sz w:val="20"/>
                <w:szCs w:val="20"/>
              </w:rPr>
              <w:t>70–74</w:t>
            </w:r>
          </w:p>
        </w:tc>
        <w:tc>
          <w:tcPr>
            <w:tcW w:w="2040" w:type="dxa"/>
            <w:tcBorders>
              <w:top w:val="single" w:sz="4" w:space="0" w:color="auto"/>
              <w:bottom w:val="single" w:sz="4" w:space="0" w:color="auto"/>
              <w:right w:val="single" w:sz="8" w:space="0" w:color="auto"/>
            </w:tcBorders>
            <w:shd w:val="clear" w:color="auto" w:fill="auto"/>
            <w:vAlign w:val="bottom"/>
          </w:tcPr>
          <w:p w:rsidR="001F3BB5" w:rsidRPr="001F1523" w:rsidRDefault="001F3BB5" w:rsidP="00E91DCD">
            <w:pPr>
              <w:jc w:val="center"/>
              <w:rPr>
                <w:rFonts w:eastAsia="Times New Roman"/>
                <w:sz w:val="20"/>
                <w:szCs w:val="20"/>
              </w:rPr>
            </w:pPr>
            <w:r w:rsidRPr="001F1523">
              <w:rPr>
                <w:rFonts w:eastAsia="Times New Roman"/>
                <w:sz w:val="20"/>
                <w:szCs w:val="20"/>
              </w:rPr>
              <w:t>7</w:t>
            </w:r>
          </w:p>
        </w:tc>
        <w:tc>
          <w:tcPr>
            <w:tcW w:w="1840" w:type="dxa"/>
            <w:tcBorders>
              <w:top w:val="single" w:sz="4" w:space="0" w:color="auto"/>
              <w:bottom w:val="single" w:sz="4" w:space="0" w:color="auto"/>
              <w:right w:val="single" w:sz="8" w:space="0" w:color="auto"/>
            </w:tcBorders>
            <w:shd w:val="clear" w:color="auto" w:fill="auto"/>
            <w:vAlign w:val="bottom"/>
          </w:tcPr>
          <w:p w:rsidR="001F3BB5" w:rsidRPr="001F1523" w:rsidRDefault="001F3BB5" w:rsidP="00E91DCD">
            <w:pPr>
              <w:jc w:val="center"/>
              <w:rPr>
                <w:rFonts w:eastAsia="Times New Roman"/>
                <w:sz w:val="20"/>
                <w:szCs w:val="20"/>
              </w:rPr>
            </w:pPr>
            <w:r w:rsidRPr="001F1523">
              <w:rPr>
                <w:rFonts w:eastAsia="Times New Roman"/>
                <w:sz w:val="20"/>
                <w:szCs w:val="20"/>
              </w:rPr>
              <w:t>41,18%</w:t>
            </w:r>
          </w:p>
        </w:tc>
      </w:tr>
      <w:tr w:rsidR="001F3BB5" w:rsidRPr="001F1523" w:rsidTr="001F1523">
        <w:trPr>
          <w:trHeight w:val="261"/>
        </w:trPr>
        <w:tc>
          <w:tcPr>
            <w:tcW w:w="900" w:type="dxa"/>
            <w:tcBorders>
              <w:top w:val="single" w:sz="4" w:space="0" w:color="auto"/>
              <w:left w:val="single" w:sz="8" w:space="0" w:color="auto"/>
              <w:bottom w:val="single" w:sz="4" w:space="0" w:color="auto"/>
              <w:right w:val="single" w:sz="8" w:space="0" w:color="auto"/>
            </w:tcBorders>
            <w:shd w:val="clear" w:color="auto" w:fill="auto"/>
            <w:vAlign w:val="bottom"/>
          </w:tcPr>
          <w:p w:rsidR="001F3BB5" w:rsidRPr="001F1523" w:rsidRDefault="001F3BB5" w:rsidP="00E91DCD">
            <w:pPr>
              <w:jc w:val="center"/>
              <w:rPr>
                <w:rFonts w:eastAsia="Times New Roman"/>
                <w:sz w:val="20"/>
                <w:szCs w:val="20"/>
              </w:rPr>
            </w:pPr>
            <w:r w:rsidRPr="001F1523">
              <w:rPr>
                <w:rFonts w:eastAsia="Times New Roman"/>
                <w:sz w:val="20"/>
                <w:szCs w:val="20"/>
              </w:rPr>
              <w:t>5</w:t>
            </w:r>
          </w:p>
        </w:tc>
        <w:tc>
          <w:tcPr>
            <w:tcW w:w="3120" w:type="dxa"/>
            <w:tcBorders>
              <w:top w:val="single" w:sz="4" w:space="0" w:color="auto"/>
              <w:bottom w:val="single" w:sz="4" w:space="0" w:color="auto"/>
              <w:right w:val="single" w:sz="8" w:space="0" w:color="auto"/>
            </w:tcBorders>
            <w:shd w:val="clear" w:color="auto" w:fill="auto"/>
            <w:vAlign w:val="bottom"/>
          </w:tcPr>
          <w:p w:rsidR="001F3BB5" w:rsidRPr="001F1523" w:rsidRDefault="001F3BB5" w:rsidP="00E91DCD">
            <w:pPr>
              <w:jc w:val="center"/>
              <w:rPr>
                <w:rFonts w:eastAsia="Times New Roman"/>
                <w:sz w:val="20"/>
                <w:szCs w:val="20"/>
              </w:rPr>
            </w:pPr>
            <w:r w:rsidRPr="001F1523">
              <w:rPr>
                <w:rFonts w:eastAsia="Times New Roman"/>
                <w:sz w:val="20"/>
                <w:szCs w:val="20"/>
              </w:rPr>
              <w:t>75–79</w:t>
            </w:r>
          </w:p>
        </w:tc>
        <w:tc>
          <w:tcPr>
            <w:tcW w:w="2040" w:type="dxa"/>
            <w:tcBorders>
              <w:top w:val="single" w:sz="4" w:space="0" w:color="auto"/>
              <w:bottom w:val="single" w:sz="4" w:space="0" w:color="auto"/>
              <w:right w:val="single" w:sz="8" w:space="0" w:color="auto"/>
            </w:tcBorders>
            <w:shd w:val="clear" w:color="auto" w:fill="auto"/>
            <w:vAlign w:val="bottom"/>
          </w:tcPr>
          <w:p w:rsidR="001F3BB5" w:rsidRPr="001F1523" w:rsidRDefault="001F3BB5" w:rsidP="00E91DCD">
            <w:pPr>
              <w:jc w:val="center"/>
              <w:rPr>
                <w:rFonts w:eastAsia="Times New Roman"/>
                <w:sz w:val="20"/>
                <w:szCs w:val="20"/>
              </w:rPr>
            </w:pPr>
            <w:r w:rsidRPr="001F1523">
              <w:rPr>
                <w:rFonts w:eastAsia="Times New Roman"/>
                <w:sz w:val="20"/>
                <w:szCs w:val="20"/>
              </w:rPr>
              <w:t>2</w:t>
            </w:r>
          </w:p>
        </w:tc>
        <w:tc>
          <w:tcPr>
            <w:tcW w:w="1840" w:type="dxa"/>
            <w:tcBorders>
              <w:top w:val="single" w:sz="4" w:space="0" w:color="auto"/>
              <w:bottom w:val="single" w:sz="4" w:space="0" w:color="auto"/>
              <w:right w:val="single" w:sz="8" w:space="0" w:color="auto"/>
            </w:tcBorders>
            <w:shd w:val="clear" w:color="auto" w:fill="auto"/>
            <w:vAlign w:val="bottom"/>
          </w:tcPr>
          <w:p w:rsidR="001F3BB5" w:rsidRPr="001F1523" w:rsidRDefault="001F3BB5" w:rsidP="00E91DCD">
            <w:pPr>
              <w:jc w:val="center"/>
              <w:rPr>
                <w:rFonts w:eastAsia="Times New Roman"/>
                <w:sz w:val="20"/>
                <w:szCs w:val="20"/>
              </w:rPr>
            </w:pPr>
            <w:r w:rsidRPr="001F1523">
              <w:rPr>
                <w:rFonts w:eastAsia="Times New Roman"/>
                <w:sz w:val="20"/>
                <w:szCs w:val="20"/>
              </w:rPr>
              <w:t>11,76%</w:t>
            </w:r>
          </w:p>
        </w:tc>
      </w:tr>
      <w:tr w:rsidR="001F3BB5" w:rsidRPr="001F1523" w:rsidTr="001F1523">
        <w:trPr>
          <w:trHeight w:val="480"/>
        </w:trPr>
        <w:tc>
          <w:tcPr>
            <w:tcW w:w="900" w:type="dxa"/>
            <w:tcBorders>
              <w:top w:val="single" w:sz="4" w:space="0" w:color="auto"/>
              <w:left w:val="single" w:sz="8" w:space="0" w:color="auto"/>
              <w:bottom w:val="single" w:sz="4" w:space="0" w:color="auto"/>
              <w:right w:val="single" w:sz="8" w:space="0" w:color="auto"/>
            </w:tcBorders>
            <w:shd w:val="clear" w:color="auto" w:fill="auto"/>
            <w:vAlign w:val="bottom"/>
          </w:tcPr>
          <w:p w:rsidR="001F3BB5" w:rsidRPr="001F1523" w:rsidRDefault="001F3BB5" w:rsidP="00E91DCD">
            <w:pPr>
              <w:jc w:val="center"/>
              <w:rPr>
                <w:rFonts w:eastAsia="Times New Roman"/>
                <w:sz w:val="20"/>
                <w:szCs w:val="20"/>
              </w:rPr>
            </w:pPr>
            <w:r w:rsidRPr="001F1523">
              <w:rPr>
                <w:rFonts w:eastAsia="Times New Roman"/>
                <w:sz w:val="20"/>
                <w:szCs w:val="20"/>
              </w:rPr>
              <w:t>6</w:t>
            </w:r>
          </w:p>
        </w:tc>
        <w:tc>
          <w:tcPr>
            <w:tcW w:w="3120" w:type="dxa"/>
            <w:tcBorders>
              <w:top w:val="single" w:sz="4" w:space="0" w:color="auto"/>
              <w:bottom w:val="single" w:sz="4" w:space="0" w:color="auto"/>
              <w:right w:val="single" w:sz="8" w:space="0" w:color="auto"/>
            </w:tcBorders>
            <w:shd w:val="clear" w:color="auto" w:fill="auto"/>
            <w:vAlign w:val="bottom"/>
          </w:tcPr>
          <w:p w:rsidR="001F3BB5" w:rsidRPr="001F1523" w:rsidRDefault="001F3BB5" w:rsidP="00E91DCD">
            <w:pPr>
              <w:jc w:val="center"/>
              <w:rPr>
                <w:rFonts w:eastAsia="Times New Roman"/>
                <w:sz w:val="20"/>
                <w:szCs w:val="20"/>
              </w:rPr>
            </w:pPr>
            <w:r w:rsidRPr="001F1523">
              <w:rPr>
                <w:rFonts w:eastAsia="Times New Roman"/>
                <w:sz w:val="20"/>
                <w:szCs w:val="20"/>
              </w:rPr>
              <w:t>80–84</w:t>
            </w:r>
          </w:p>
        </w:tc>
        <w:tc>
          <w:tcPr>
            <w:tcW w:w="2040" w:type="dxa"/>
            <w:tcBorders>
              <w:top w:val="single" w:sz="4" w:space="0" w:color="auto"/>
              <w:bottom w:val="single" w:sz="4" w:space="0" w:color="auto"/>
              <w:right w:val="single" w:sz="8" w:space="0" w:color="auto"/>
            </w:tcBorders>
            <w:shd w:val="clear" w:color="auto" w:fill="auto"/>
            <w:vAlign w:val="bottom"/>
          </w:tcPr>
          <w:p w:rsidR="001F3BB5" w:rsidRPr="001F1523" w:rsidRDefault="001F3BB5" w:rsidP="00E91DCD">
            <w:pPr>
              <w:jc w:val="center"/>
              <w:rPr>
                <w:rFonts w:eastAsia="Times New Roman"/>
                <w:sz w:val="20"/>
                <w:szCs w:val="20"/>
              </w:rPr>
            </w:pPr>
            <w:r w:rsidRPr="001F1523">
              <w:rPr>
                <w:rFonts w:eastAsia="Times New Roman"/>
                <w:sz w:val="20"/>
                <w:szCs w:val="20"/>
              </w:rPr>
              <w:t>2</w:t>
            </w:r>
          </w:p>
        </w:tc>
        <w:tc>
          <w:tcPr>
            <w:tcW w:w="1840" w:type="dxa"/>
            <w:tcBorders>
              <w:top w:val="single" w:sz="4" w:space="0" w:color="auto"/>
              <w:bottom w:val="single" w:sz="4" w:space="0" w:color="auto"/>
              <w:right w:val="single" w:sz="8" w:space="0" w:color="auto"/>
            </w:tcBorders>
            <w:shd w:val="clear" w:color="auto" w:fill="auto"/>
            <w:vAlign w:val="bottom"/>
          </w:tcPr>
          <w:p w:rsidR="001F3BB5" w:rsidRPr="001F1523" w:rsidRDefault="001F3BB5" w:rsidP="00E91DCD">
            <w:pPr>
              <w:jc w:val="center"/>
              <w:rPr>
                <w:rFonts w:eastAsia="Times New Roman"/>
                <w:sz w:val="20"/>
                <w:szCs w:val="20"/>
              </w:rPr>
            </w:pPr>
            <w:r w:rsidRPr="001F1523">
              <w:rPr>
                <w:rFonts w:eastAsia="Times New Roman"/>
                <w:sz w:val="20"/>
                <w:szCs w:val="20"/>
              </w:rPr>
              <w:t>11,76%</w:t>
            </w:r>
          </w:p>
        </w:tc>
      </w:tr>
      <w:tr w:rsidR="001F3BB5" w:rsidRPr="001F1523" w:rsidTr="001F1523">
        <w:trPr>
          <w:trHeight w:val="465"/>
        </w:trPr>
        <w:tc>
          <w:tcPr>
            <w:tcW w:w="900" w:type="dxa"/>
            <w:tcBorders>
              <w:top w:val="single" w:sz="4" w:space="0" w:color="auto"/>
              <w:left w:val="single" w:sz="8" w:space="0" w:color="auto"/>
              <w:bottom w:val="single" w:sz="4" w:space="0" w:color="auto"/>
              <w:right w:val="single" w:sz="8" w:space="0" w:color="auto"/>
            </w:tcBorders>
            <w:shd w:val="clear" w:color="auto" w:fill="auto"/>
            <w:vAlign w:val="bottom"/>
          </w:tcPr>
          <w:p w:rsidR="001F3BB5" w:rsidRPr="001F1523" w:rsidRDefault="001F3BB5" w:rsidP="00E91DCD">
            <w:pPr>
              <w:jc w:val="center"/>
              <w:rPr>
                <w:rFonts w:eastAsia="Times New Roman"/>
                <w:sz w:val="20"/>
                <w:szCs w:val="20"/>
              </w:rPr>
            </w:pPr>
            <w:r w:rsidRPr="001F1523">
              <w:rPr>
                <w:rFonts w:eastAsia="Times New Roman"/>
                <w:sz w:val="20"/>
                <w:szCs w:val="20"/>
              </w:rPr>
              <w:t>7</w:t>
            </w:r>
          </w:p>
        </w:tc>
        <w:tc>
          <w:tcPr>
            <w:tcW w:w="3120" w:type="dxa"/>
            <w:tcBorders>
              <w:top w:val="single" w:sz="4" w:space="0" w:color="auto"/>
              <w:bottom w:val="single" w:sz="4" w:space="0" w:color="auto"/>
              <w:right w:val="single" w:sz="8" w:space="0" w:color="auto"/>
            </w:tcBorders>
            <w:shd w:val="clear" w:color="auto" w:fill="auto"/>
            <w:vAlign w:val="bottom"/>
          </w:tcPr>
          <w:p w:rsidR="001F3BB5" w:rsidRPr="001F1523" w:rsidRDefault="001F3BB5" w:rsidP="00E91DCD">
            <w:pPr>
              <w:jc w:val="center"/>
              <w:rPr>
                <w:rFonts w:eastAsia="Times New Roman"/>
                <w:sz w:val="20"/>
                <w:szCs w:val="20"/>
              </w:rPr>
            </w:pPr>
            <w:r w:rsidRPr="001F1523">
              <w:rPr>
                <w:rFonts w:eastAsia="Times New Roman"/>
                <w:sz w:val="20"/>
                <w:szCs w:val="20"/>
              </w:rPr>
              <w:t>85–89</w:t>
            </w:r>
          </w:p>
        </w:tc>
        <w:tc>
          <w:tcPr>
            <w:tcW w:w="2040" w:type="dxa"/>
            <w:tcBorders>
              <w:top w:val="single" w:sz="4" w:space="0" w:color="auto"/>
              <w:bottom w:val="single" w:sz="4" w:space="0" w:color="auto"/>
              <w:right w:val="single" w:sz="8" w:space="0" w:color="auto"/>
            </w:tcBorders>
            <w:shd w:val="clear" w:color="auto" w:fill="auto"/>
            <w:vAlign w:val="bottom"/>
          </w:tcPr>
          <w:p w:rsidR="001F3BB5" w:rsidRPr="001F1523" w:rsidRDefault="001F3BB5" w:rsidP="00E91DCD">
            <w:pPr>
              <w:jc w:val="center"/>
              <w:rPr>
                <w:rFonts w:eastAsia="Times New Roman"/>
                <w:sz w:val="20"/>
                <w:szCs w:val="20"/>
              </w:rPr>
            </w:pPr>
            <w:r w:rsidRPr="001F1523">
              <w:rPr>
                <w:rFonts w:eastAsia="Times New Roman"/>
                <w:sz w:val="20"/>
                <w:szCs w:val="20"/>
              </w:rPr>
              <w:t>0</w:t>
            </w:r>
          </w:p>
        </w:tc>
        <w:tc>
          <w:tcPr>
            <w:tcW w:w="1840" w:type="dxa"/>
            <w:tcBorders>
              <w:top w:val="single" w:sz="4" w:space="0" w:color="auto"/>
              <w:bottom w:val="single" w:sz="4" w:space="0" w:color="auto"/>
              <w:right w:val="single" w:sz="8" w:space="0" w:color="auto"/>
            </w:tcBorders>
            <w:shd w:val="clear" w:color="auto" w:fill="auto"/>
            <w:vAlign w:val="bottom"/>
          </w:tcPr>
          <w:p w:rsidR="001F3BB5" w:rsidRPr="001F1523" w:rsidRDefault="001F3BB5" w:rsidP="00E91DCD">
            <w:pPr>
              <w:jc w:val="center"/>
              <w:rPr>
                <w:rFonts w:eastAsia="Times New Roman"/>
                <w:w w:val="97"/>
                <w:sz w:val="20"/>
                <w:szCs w:val="20"/>
              </w:rPr>
            </w:pPr>
            <w:r w:rsidRPr="001F1523">
              <w:rPr>
                <w:rFonts w:eastAsia="Times New Roman"/>
                <w:w w:val="97"/>
                <w:sz w:val="20"/>
                <w:szCs w:val="20"/>
              </w:rPr>
              <w:t>0%</w:t>
            </w:r>
          </w:p>
        </w:tc>
      </w:tr>
      <w:tr w:rsidR="001F3BB5" w:rsidRPr="001F1523" w:rsidTr="001F1523">
        <w:trPr>
          <w:trHeight w:val="261"/>
        </w:trPr>
        <w:tc>
          <w:tcPr>
            <w:tcW w:w="900" w:type="dxa"/>
            <w:tcBorders>
              <w:top w:val="single" w:sz="4" w:space="0" w:color="auto"/>
              <w:left w:val="single" w:sz="8" w:space="0" w:color="auto"/>
              <w:bottom w:val="single" w:sz="4" w:space="0" w:color="auto"/>
              <w:right w:val="single" w:sz="8" w:space="0" w:color="auto"/>
            </w:tcBorders>
            <w:shd w:val="clear" w:color="auto" w:fill="auto"/>
            <w:vAlign w:val="bottom"/>
          </w:tcPr>
          <w:p w:rsidR="001F3BB5" w:rsidRPr="001F1523" w:rsidRDefault="001F3BB5" w:rsidP="00E91DCD">
            <w:pPr>
              <w:rPr>
                <w:rFonts w:eastAsia="Times New Roman"/>
                <w:sz w:val="20"/>
                <w:szCs w:val="20"/>
              </w:rPr>
            </w:pPr>
          </w:p>
        </w:tc>
        <w:tc>
          <w:tcPr>
            <w:tcW w:w="3120" w:type="dxa"/>
            <w:tcBorders>
              <w:top w:val="single" w:sz="4" w:space="0" w:color="auto"/>
              <w:bottom w:val="single" w:sz="4" w:space="0" w:color="auto"/>
              <w:right w:val="single" w:sz="8" w:space="0" w:color="auto"/>
            </w:tcBorders>
            <w:shd w:val="clear" w:color="auto" w:fill="auto"/>
            <w:vAlign w:val="bottom"/>
          </w:tcPr>
          <w:p w:rsidR="001F3BB5" w:rsidRPr="001F1523" w:rsidRDefault="001F3BB5" w:rsidP="00E91DCD">
            <w:pPr>
              <w:jc w:val="center"/>
              <w:rPr>
                <w:rFonts w:eastAsia="Times New Roman"/>
                <w:sz w:val="20"/>
                <w:szCs w:val="20"/>
              </w:rPr>
            </w:pPr>
            <w:r w:rsidRPr="001F1523">
              <w:rPr>
                <w:rFonts w:eastAsia="Times New Roman"/>
                <w:sz w:val="20"/>
                <w:szCs w:val="20"/>
              </w:rPr>
              <w:t>Jumlah</w:t>
            </w:r>
          </w:p>
        </w:tc>
        <w:tc>
          <w:tcPr>
            <w:tcW w:w="2040" w:type="dxa"/>
            <w:tcBorders>
              <w:top w:val="single" w:sz="4" w:space="0" w:color="auto"/>
              <w:bottom w:val="single" w:sz="4" w:space="0" w:color="auto"/>
              <w:right w:val="single" w:sz="8" w:space="0" w:color="auto"/>
            </w:tcBorders>
            <w:shd w:val="clear" w:color="auto" w:fill="auto"/>
            <w:vAlign w:val="bottom"/>
          </w:tcPr>
          <w:p w:rsidR="001F3BB5" w:rsidRPr="001F1523" w:rsidRDefault="001F3BB5" w:rsidP="00E91DCD">
            <w:pPr>
              <w:jc w:val="center"/>
              <w:rPr>
                <w:rFonts w:eastAsia="Times New Roman"/>
                <w:sz w:val="20"/>
                <w:szCs w:val="20"/>
              </w:rPr>
            </w:pPr>
            <w:r w:rsidRPr="001F1523">
              <w:rPr>
                <w:rFonts w:eastAsia="Times New Roman"/>
                <w:sz w:val="20"/>
                <w:szCs w:val="20"/>
              </w:rPr>
              <w:t>17</w:t>
            </w:r>
          </w:p>
        </w:tc>
        <w:tc>
          <w:tcPr>
            <w:tcW w:w="1840" w:type="dxa"/>
            <w:tcBorders>
              <w:top w:val="single" w:sz="4" w:space="0" w:color="auto"/>
              <w:bottom w:val="single" w:sz="4" w:space="0" w:color="auto"/>
              <w:right w:val="single" w:sz="8" w:space="0" w:color="auto"/>
            </w:tcBorders>
            <w:shd w:val="clear" w:color="auto" w:fill="auto"/>
            <w:vAlign w:val="bottom"/>
          </w:tcPr>
          <w:p w:rsidR="001F3BB5" w:rsidRPr="001F1523" w:rsidRDefault="001F3BB5" w:rsidP="00E91DCD">
            <w:pPr>
              <w:jc w:val="center"/>
              <w:rPr>
                <w:rFonts w:eastAsia="Times New Roman"/>
                <w:sz w:val="20"/>
                <w:szCs w:val="20"/>
              </w:rPr>
            </w:pPr>
            <w:r w:rsidRPr="001F1523">
              <w:rPr>
                <w:rFonts w:eastAsia="Times New Roman"/>
                <w:sz w:val="20"/>
                <w:szCs w:val="20"/>
              </w:rPr>
              <w:t>100%</w:t>
            </w:r>
          </w:p>
        </w:tc>
      </w:tr>
    </w:tbl>
    <w:p w:rsidR="001F3BB5" w:rsidRPr="001F3BB5" w:rsidRDefault="001F3BB5" w:rsidP="001F3BB5">
      <w:pPr>
        <w:pStyle w:val="NoSpacing"/>
        <w:ind w:firstLine="567"/>
        <w:jc w:val="center"/>
        <w:rPr>
          <w:color w:val="222222"/>
          <w:sz w:val="24"/>
          <w:szCs w:val="24"/>
          <w:lang w:val="en-US"/>
        </w:rPr>
      </w:pPr>
    </w:p>
    <w:p w:rsidR="001F3BB5" w:rsidRDefault="001F3BB5" w:rsidP="001F1523">
      <w:pPr>
        <w:pStyle w:val="NoSpacing"/>
        <w:rPr>
          <w:color w:val="222222"/>
          <w:sz w:val="24"/>
          <w:szCs w:val="24"/>
          <w:lang w:val="en-US"/>
        </w:rPr>
      </w:pPr>
    </w:p>
    <w:p w:rsidR="00E00EF4" w:rsidRPr="001F1523" w:rsidRDefault="00E00EF4" w:rsidP="001F1523">
      <w:pPr>
        <w:pStyle w:val="NoSpacing"/>
        <w:rPr>
          <w:color w:val="222222"/>
          <w:sz w:val="20"/>
          <w:szCs w:val="20"/>
          <w:lang w:val="en-US"/>
        </w:rPr>
      </w:pPr>
      <w:r w:rsidRPr="001F1523">
        <w:rPr>
          <w:color w:val="222222"/>
          <w:sz w:val="20"/>
          <w:szCs w:val="20"/>
        </w:rPr>
        <w:t>More details can be graphed in Figure 6.</w:t>
      </w:r>
    </w:p>
    <w:p w:rsidR="001F1523" w:rsidRPr="001F1523" w:rsidRDefault="001F1523" w:rsidP="001F1523">
      <w:pPr>
        <w:pStyle w:val="NoSpacing"/>
        <w:rPr>
          <w:sz w:val="20"/>
          <w:szCs w:val="20"/>
          <w:lang w:val="en-US"/>
        </w:rPr>
      </w:pPr>
    </w:p>
    <w:p w:rsidR="00E00EF4" w:rsidRPr="00C5362A" w:rsidRDefault="001F1523" w:rsidP="00C5362A">
      <w:pPr>
        <w:pStyle w:val="HTMLPreformatted"/>
        <w:spacing w:line="540" w:lineRule="atLeast"/>
        <w:rPr>
          <w:rFonts w:asciiTheme="minorHAnsi" w:hAnsiTheme="minorHAnsi"/>
          <w:color w:val="222222"/>
          <w:sz w:val="24"/>
          <w:szCs w:val="24"/>
        </w:rPr>
      </w:pPr>
      <w:r>
        <w:rPr>
          <w:noProof/>
        </w:rPr>
        <w:drawing>
          <wp:anchor distT="0" distB="0" distL="114300" distR="114300" simplePos="0" relativeHeight="251663360" behindDoc="1" locked="0" layoutInCell="1" allowOverlap="1" wp14:anchorId="69E4F677" wp14:editId="0FD02A5F">
            <wp:simplePos x="0" y="0"/>
            <wp:positionH relativeFrom="column">
              <wp:posOffset>1000125</wp:posOffset>
            </wp:positionH>
            <wp:positionV relativeFrom="paragraph">
              <wp:posOffset>50165</wp:posOffset>
            </wp:positionV>
            <wp:extent cx="3683000" cy="1666875"/>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46955" t="25086" r="24359" b="51824"/>
                    <a:stretch/>
                  </pic:blipFill>
                  <pic:spPr bwMode="auto">
                    <a:xfrm>
                      <a:off x="0" y="0"/>
                      <a:ext cx="3683000" cy="1666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0EF4" w:rsidRPr="00C5362A" w:rsidRDefault="00E00EF4" w:rsidP="00C5362A">
      <w:pPr>
        <w:pStyle w:val="HTMLPreformatted"/>
        <w:spacing w:line="540" w:lineRule="atLeast"/>
        <w:rPr>
          <w:rFonts w:asciiTheme="minorHAnsi" w:hAnsiTheme="minorHAnsi"/>
          <w:color w:val="222222"/>
          <w:sz w:val="24"/>
          <w:szCs w:val="24"/>
        </w:rPr>
      </w:pPr>
    </w:p>
    <w:p w:rsidR="004C4127" w:rsidRPr="00C5362A" w:rsidRDefault="004C4127" w:rsidP="00C5362A">
      <w:pPr>
        <w:pStyle w:val="HTMLPreformatted"/>
        <w:spacing w:line="540" w:lineRule="atLeast"/>
        <w:rPr>
          <w:rFonts w:asciiTheme="minorHAnsi" w:hAnsiTheme="minorHAnsi"/>
          <w:color w:val="222222"/>
          <w:sz w:val="24"/>
          <w:szCs w:val="24"/>
        </w:rPr>
      </w:pPr>
    </w:p>
    <w:p w:rsidR="004C4127" w:rsidRPr="00C5362A" w:rsidRDefault="004C4127" w:rsidP="00C5362A">
      <w:pPr>
        <w:pStyle w:val="HTMLPreformatted"/>
        <w:spacing w:line="540" w:lineRule="atLeast"/>
        <w:rPr>
          <w:rFonts w:asciiTheme="minorHAnsi" w:hAnsiTheme="minorHAnsi"/>
          <w:color w:val="222222"/>
          <w:sz w:val="24"/>
          <w:szCs w:val="24"/>
        </w:rPr>
      </w:pPr>
    </w:p>
    <w:p w:rsidR="001F1523" w:rsidRDefault="001F1523" w:rsidP="001F1523">
      <w:pPr>
        <w:pStyle w:val="HTMLPreformatted"/>
        <w:spacing w:line="540" w:lineRule="atLeast"/>
        <w:jc w:val="center"/>
        <w:rPr>
          <w:rFonts w:asciiTheme="minorHAnsi" w:hAnsiTheme="minorHAnsi"/>
          <w:color w:val="222222"/>
          <w:lang w:val="en-US"/>
        </w:rPr>
      </w:pPr>
    </w:p>
    <w:p w:rsidR="00E00EF4" w:rsidRPr="001F1523" w:rsidRDefault="00E00EF4" w:rsidP="001F1523">
      <w:pPr>
        <w:pStyle w:val="HTMLPreformatted"/>
        <w:spacing w:line="540" w:lineRule="atLeast"/>
        <w:jc w:val="center"/>
        <w:rPr>
          <w:rFonts w:asciiTheme="minorHAnsi" w:hAnsiTheme="minorHAnsi"/>
          <w:color w:val="222222"/>
          <w:lang w:val="en-US"/>
        </w:rPr>
      </w:pPr>
      <w:r w:rsidRPr="001F1523">
        <w:rPr>
          <w:rFonts w:asciiTheme="minorHAnsi" w:hAnsiTheme="minorHAnsi"/>
          <w:color w:val="222222"/>
        </w:rPr>
        <w:t>Figure 6.Graphic Value of Writing Cycle Descriptions II</w:t>
      </w:r>
    </w:p>
    <w:p w:rsidR="001F1523" w:rsidRDefault="001F1523" w:rsidP="001F1523">
      <w:pPr>
        <w:pStyle w:val="NoSpacing"/>
        <w:jc w:val="both"/>
        <w:rPr>
          <w:sz w:val="20"/>
          <w:szCs w:val="20"/>
          <w:lang w:val="en-US"/>
        </w:rPr>
      </w:pPr>
    </w:p>
    <w:p w:rsidR="001F1523" w:rsidRDefault="00E00EF4" w:rsidP="001F1523">
      <w:pPr>
        <w:pStyle w:val="NoSpacing"/>
        <w:spacing w:line="360" w:lineRule="auto"/>
        <w:ind w:firstLine="567"/>
        <w:jc w:val="both"/>
        <w:rPr>
          <w:sz w:val="20"/>
          <w:szCs w:val="20"/>
          <w:lang w:val="en-US"/>
        </w:rPr>
      </w:pPr>
      <w:r w:rsidRPr="001F1523">
        <w:rPr>
          <w:sz w:val="20"/>
          <w:szCs w:val="20"/>
        </w:rPr>
        <w:t>Cycle II has been implemented, but there are still weaknesses, namely the courage of students in asking directly to the teacher and the inaccurate sequence of descriptions made by students. This weakness was corrected in the implementation of cycle III.</w:t>
      </w:r>
    </w:p>
    <w:p w:rsidR="001F1523" w:rsidRPr="001F1523" w:rsidRDefault="00E00EF4" w:rsidP="001F1523">
      <w:pPr>
        <w:pStyle w:val="NoSpacing"/>
        <w:spacing w:line="360" w:lineRule="auto"/>
        <w:ind w:firstLine="567"/>
        <w:jc w:val="both"/>
        <w:rPr>
          <w:color w:val="222222"/>
          <w:sz w:val="20"/>
          <w:szCs w:val="20"/>
          <w:lang w:val="en-US"/>
        </w:rPr>
      </w:pPr>
      <w:r w:rsidRPr="001F1523">
        <w:rPr>
          <w:color w:val="222222"/>
          <w:sz w:val="20"/>
          <w:szCs w:val="20"/>
        </w:rPr>
        <w:t>The implementation of learning to write descriptions with the application of a contextual approach in cycle III emphasizes story sequencing. In addition, in the implementation of cycle III, the teacher gave more motivation to students to be more courageous in asking questions directly to the teacher.</w:t>
      </w:r>
    </w:p>
    <w:p w:rsidR="001F1523" w:rsidRPr="001F1523" w:rsidRDefault="00E00EF4" w:rsidP="001F1523">
      <w:pPr>
        <w:pStyle w:val="NoSpacing"/>
        <w:spacing w:line="360" w:lineRule="auto"/>
        <w:jc w:val="both"/>
        <w:rPr>
          <w:color w:val="222222"/>
          <w:sz w:val="20"/>
          <w:szCs w:val="20"/>
          <w:lang w:val="en-US"/>
        </w:rPr>
      </w:pPr>
      <w:r w:rsidRPr="001F1523">
        <w:rPr>
          <w:color w:val="222222"/>
          <w:sz w:val="20"/>
          <w:szCs w:val="20"/>
        </w:rPr>
        <w:t>The results of writing descriptions of class X IPA 1 students in cycle III obtained the value in table 7.</w:t>
      </w:r>
    </w:p>
    <w:p w:rsidR="001F1523" w:rsidRDefault="001F1523" w:rsidP="001F1523">
      <w:pPr>
        <w:pStyle w:val="NoSpacing"/>
        <w:jc w:val="both"/>
        <w:rPr>
          <w:color w:val="222222"/>
          <w:sz w:val="24"/>
          <w:szCs w:val="24"/>
          <w:lang w:val="en-US"/>
        </w:rPr>
      </w:pPr>
    </w:p>
    <w:p w:rsidR="001F1523" w:rsidRDefault="001F1523" w:rsidP="001F1523">
      <w:pPr>
        <w:pStyle w:val="NoSpacing"/>
        <w:jc w:val="both"/>
        <w:rPr>
          <w:color w:val="222222"/>
          <w:sz w:val="24"/>
          <w:szCs w:val="24"/>
          <w:lang w:val="en-US"/>
        </w:rPr>
      </w:pPr>
    </w:p>
    <w:p w:rsidR="001F1523" w:rsidRDefault="001F1523" w:rsidP="001F1523">
      <w:pPr>
        <w:pStyle w:val="NoSpacing"/>
        <w:jc w:val="both"/>
        <w:rPr>
          <w:color w:val="222222"/>
          <w:sz w:val="24"/>
          <w:szCs w:val="24"/>
          <w:lang w:val="en-US"/>
        </w:rPr>
      </w:pPr>
    </w:p>
    <w:p w:rsidR="001F1523" w:rsidRDefault="001F1523" w:rsidP="001F1523">
      <w:pPr>
        <w:pStyle w:val="NoSpacing"/>
        <w:jc w:val="both"/>
        <w:rPr>
          <w:color w:val="222222"/>
          <w:sz w:val="24"/>
          <w:szCs w:val="24"/>
          <w:lang w:val="en-US"/>
        </w:rPr>
      </w:pPr>
    </w:p>
    <w:p w:rsidR="001F1523" w:rsidRDefault="001F1523" w:rsidP="001F1523">
      <w:pPr>
        <w:pStyle w:val="NoSpacing"/>
        <w:jc w:val="both"/>
        <w:rPr>
          <w:color w:val="222222"/>
          <w:sz w:val="20"/>
          <w:szCs w:val="20"/>
          <w:lang w:val="en-US"/>
        </w:rPr>
      </w:pPr>
    </w:p>
    <w:p w:rsidR="00E00EF4" w:rsidRPr="001F1523" w:rsidRDefault="00E00EF4" w:rsidP="001F1523">
      <w:pPr>
        <w:pStyle w:val="NoSpacing"/>
        <w:jc w:val="center"/>
        <w:rPr>
          <w:sz w:val="20"/>
          <w:szCs w:val="20"/>
        </w:rPr>
      </w:pPr>
      <w:r w:rsidRPr="001F1523">
        <w:rPr>
          <w:color w:val="222222"/>
          <w:sz w:val="20"/>
          <w:szCs w:val="20"/>
        </w:rPr>
        <w:lastRenderedPageBreak/>
        <w:t>Table 7. Value of Writing Cycle Descriptions III</w:t>
      </w:r>
    </w:p>
    <w:tbl>
      <w:tblPr>
        <w:tblW w:w="0" w:type="auto"/>
        <w:tblInd w:w="790" w:type="dxa"/>
        <w:tblLayout w:type="fixed"/>
        <w:tblCellMar>
          <w:left w:w="0" w:type="dxa"/>
          <w:right w:w="0" w:type="dxa"/>
        </w:tblCellMar>
        <w:tblLook w:val="0000" w:firstRow="0" w:lastRow="0" w:firstColumn="0" w:lastColumn="0" w:noHBand="0" w:noVBand="0"/>
      </w:tblPr>
      <w:tblGrid>
        <w:gridCol w:w="900"/>
        <w:gridCol w:w="3120"/>
        <w:gridCol w:w="2040"/>
        <w:gridCol w:w="1840"/>
      </w:tblGrid>
      <w:tr w:rsidR="001F1523" w:rsidRPr="00E85547" w:rsidTr="00E85547">
        <w:trPr>
          <w:trHeight w:val="286"/>
        </w:trPr>
        <w:tc>
          <w:tcPr>
            <w:tcW w:w="900" w:type="dxa"/>
            <w:tcBorders>
              <w:top w:val="single" w:sz="8" w:space="0" w:color="auto"/>
              <w:left w:val="single" w:sz="8" w:space="0" w:color="auto"/>
              <w:bottom w:val="single" w:sz="4" w:space="0" w:color="auto"/>
              <w:right w:val="single" w:sz="8" w:space="0" w:color="auto"/>
            </w:tcBorders>
            <w:shd w:val="clear" w:color="auto" w:fill="auto"/>
            <w:vAlign w:val="bottom"/>
          </w:tcPr>
          <w:p w:rsidR="001F1523" w:rsidRPr="00E85547" w:rsidRDefault="001F1523" w:rsidP="00E91DCD">
            <w:pPr>
              <w:spacing w:line="0" w:lineRule="atLeast"/>
              <w:jc w:val="center"/>
              <w:rPr>
                <w:rFonts w:eastAsia="Times New Roman" w:cs="Times New Roman"/>
                <w:sz w:val="20"/>
                <w:szCs w:val="20"/>
              </w:rPr>
            </w:pPr>
            <w:r w:rsidRPr="00E85547">
              <w:rPr>
                <w:rFonts w:eastAsia="Times New Roman" w:cs="Times New Roman"/>
                <w:sz w:val="20"/>
                <w:szCs w:val="20"/>
              </w:rPr>
              <w:t>Nomor</w:t>
            </w:r>
          </w:p>
        </w:tc>
        <w:tc>
          <w:tcPr>
            <w:tcW w:w="3120" w:type="dxa"/>
            <w:tcBorders>
              <w:top w:val="single" w:sz="8" w:space="0" w:color="auto"/>
              <w:bottom w:val="single" w:sz="4" w:space="0" w:color="auto"/>
              <w:right w:val="single" w:sz="8" w:space="0" w:color="auto"/>
            </w:tcBorders>
            <w:shd w:val="clear" w:color="auto" w:fill="auto"/>
            <w:vAlign w:val="bottom"/>
          </w:tcPr>
          <w:p w:rsidR="001F1523" w:rsidRPr="00E85547" w:rsidRDefault="001F1523" w:rsidP="00E91DCD">
            <w:pPr>
              <w:spacing w:line="0" w:lineRule="atLeast"/>
              <w:jc w:val="center"/>
              <w:rPr>
                <w:rFonts w:eastAsia="Times New Roman" w:cs="Times New Roman"/>
                <w:w w:val="99"/>
                <w:sz w:val="20"/>
                <w:szCs w:val="20"/>
              </w:rPr>
            </w:pPr>
            <w:r w:rsidRPr="00E85547">
              <w:rPr>
                <w:rFonts w:eastAsia="Times New Roman" w:cs="Times New Roman"/>
                <w:w w:val="99"/>
                <w:sz w:val="20"/>
                <w:szCs w:val="20"/>
              </w:rPr>
              <w:t>Nilai</w:t>
            </w:r>
          </w:p>
        </w:tc>
        <w:tc>
          <w:tcPr>
            <w:tcW w:w="2040" w:type="dxa"/>
            <w:tcBorders>
              <w:top w:val="single" w:sz="8" w:space="0" w:color="auto"/>
              <w:bottom w:val="single" w:sz="4" w:space="0" w:color="auto"/>
              <w:right w:val="single" w:sz="8" w:space="0" w:color="auto"/>
            </w:tcBorders>
            <w:shd w:val="clear" w:color="auto" w:fill="auto"/>
            <w:vAlign w:val="bottom"/>
          </w:tcPr>
          <w:p w:rsidR="001F1523" w:rsidRPr="00E85547" w:rsidRDefault="001F1523" w:rsidP="00E91DCD">
            <w:pPr>
              <w:spacing w:line="0" w:lineRule="atLeast"/>
              <w:ind w:left="540"/>
              <w:rPr>
                <w:rFonts w:eastAsia="Times New Roman" w:cs="Times New Roman"/>
                <w:sz w:val="20"/>
                <w:szCs w:val="20"/>
              </w:rPr>
            </w:pPr>
            <w:r w:rsidRPr="00E85547">
              <w:rPr>
                <w:rFonts w:eastAsia="Times New Roman" w:cs="Times New Roman"/>
                <w:sz w:val="20"/>
                <w:szCs w:val="20"/>
              </w:rPr>
              <w:t>Frekuensi</w:t>
            </w:r>
          </w:p>
        </w:tc>
        <w:tc>
          <w:tcPr>
            <w:tcW w:w="1840" w:type="dxa"/>
            <w:tcBorders>
              <w:top w:val="single" w:sz="8" w:space="0" w:color="auto"/>
              <w:bottom w:val="single" w:sz="4" w:space="0" w:color="auto"/>
              <w:right w:val="single" w:sz="8" w:space="0" w:color="auto"/>
            </w:tcBorders>
            <w:shd w:val="clear" w:color="auto" w:fill="auto"/>
            <w:vAlign w:val="bottom"/>
          </w:tcPr>
          <w:p w:rsidR="001F1523" w:rsidRPr="00E85547" w:rsidRDefault="001F1523" w:rsidP="00E91DCD">
            <w:pPr>
              <w:spacing w:line="0" w:lineRule="atLeast"/>
              <w:ind w:left="400"/>
              <w:rPr>
                <w:rFonts w:eastAsia="Times New Roman" w:cs="Times New Roman"/>
                <w:sz w:val="20"/>
                <w:szCs w:val="20"/>
              </w:rPr>
            </w:pPr>
            <w:r w:rsidRPr="00E85547">
              <w:rPr>
                <w:rFonts w:eastAsia="Times New Roman" w:cs="Times New Roman"/>
                <w:sz w:val="20"/>
                <w:szCs w:val="20"/>
              </w:rPr>
              <w:t>Prosentase</w:t>
            </w:r>
          </w:p>
        </w:tc>
      </w:tr>
      <w:tr w:rsidR="001F1523" w:rsidRPr="00E85547" w:rsidTr="00E85547">
        <w:trPr>
          <w:trHeight w:val="263"/>
        </w:trPr>
        <w:tc>
          <w:tcPr>
            <w:tcW w:w="900" w:type="dxa"/>
            <w:tcBorders>
              <w:top w:val="single" w:sz="4" w:space="0" w:color="auto"/>
              <w:left w:val="single" w:sz="8" w:space="0" w:color="auto"/>
              <w:bottom w:val="single" w:sz="4" w:space="0" w:color="auto"/>
              <w:right w:val="single" w:sz="8" w:space="0" w:color="auto"/>
            </w:tcBorders>
            <w:shd w:val="clear" w:color="auto" w:fill="auto"/>
            <w:vAlign w:val="bottom"/>
          </w:tcPr>
          <w:p w:rsidR="001F1523" w:rsidRPr="00E85547" w:rsidRDefault="001F1523" w:rsidP="00E91DCD">
            <w:pPr>
              <w:spacing w:after="0" w:line="263" w:lineRule="exact"/>
              <w:jc w:val="center"/>
              <w:rPr>
                <w:rFonts w:eastAsia="Times New Roman" w:cs="Times New Roman"/>
                <w:sz w:val="20"/>
                <w:szCs w:val="20"/>
              </w:rPr>
            </w:pPr>
            <w:r w:rsidRPr="00E85547">
              <w:rPr>
                <w:rFonts w:eastAsia="Times New Roman" w:cs="Times New Roman"/>
                <w:sz w:val="20"/>
                <w:szCs w:val="20"/>
              </w:rPr>
              <w:t>1</w:t>
            </w:r>
          </w:p>
        </w:tc>
        <w:tc>
          <w:tcPr>
            <w:tcW w:w="3120" w:type="dxa"/>
            <w:tcBorders>
              <w:top w:val="single" w:sz="4" w:space="0" w:color="auto"/>
              <w:bottom w:val="single" w:sz="4" w:space="0" w:color="auto"/>
              <w:right w:val="single" w:sz="8" w:space="0" w:color="auto"/>
            </w:tcBorders>
            <w:shd w:val="clear" w:color="auto" w:fill="auto"/>
            <w:vAlign w:val="bottom"/>
          </w:tcPr>
          <w:p w:rsidR="001F1523" w:rsidRPr="00E85547" w:rsidRDefault="001F1523" w:rsidP="00E91DCD">
            <w:pPr>
              <w:spacing w:after="0" w:line="263" w:lineRule="exact"/>
              <w:jc w:val="center"/>
              <w:rPr>
                <w:rFonts w:eastAsia="Times New Roman" w:cs="Times New Roman"/>
                <w:sz w:val="20"/>
                <w:szCs w:val="20"/>
              </w:rPr>
            </w:pPr>
            <w:r w:rsidRPr="00E85547">
              <w:rPr>
                <w:rFonts w:eastAsia="Times New Roman" w:cs="Times New Roman"/>
                <w:sz w:val="20"/>
                <w:szCs w:val="20"/>
              </w:rPr>
              <w:t>55–59</w:t>
            </w:r>
          </w:p>
        </w:tc>
        <w:tc>
          <w:tcPr>
            <w:tcW w:w="2040" w:type="dxa"/>
            <w:tcBorders>
              <w:top w:val="single" w:sz="4" w:space="0" w:color="auto"/>
              <w:bottom w:val="single" w:sz="4" w:space="0" w:color="auto"/>
              <w:right w:val="single" w:sz="8" w:space="0" w:color="auto"/>
            </w:tcBorders>
            <w:shd w:val="clear" w:color="auto" w:fill="auto"/>
            <w:vAlign w:val="bottom"/>
          </w:tcPr>
          <w:p w:rsidR="001F1523" w:rsidRPr="00E85547" w:rsidRDefault="001F1523" w:rsidP="00E91DCD">
            <w:pPr>
              <w:spacing w:after="0" w:line="263" w:lineRule="exact"/>
              <w:jc w:val="center"/>
              <w:rPr>
                <w:rFonts w:eastAsia="Times New Roman" w:cs="Times New Roman"/>
                <w:sz w:val="20"/>
                <w:szCs w:val="20"/>
              </w:rPr>
            </w:pPr>
            <w:r w:rsidRPr="00E85547">
              <w:rPr>
                <w:rFonts w:eastAsia="Times New Roman" w:cs="Times New Roman"/>
                <w:sz w:val="20"/>
                <w:szCs w:val="20"/>
              </w:rPr>
              <w:t>0</w:t>
            </w:r>
          </w:p>
        </w:tc>
        <w:tc>
          <w:tcPr>
            <w:tcW w:w="1840" w:type="dxa"/>
            <w:tcBorders>
              <w:top w:val="single" w:sz="4" w:space="0" w:color="auto"/>
              <w:bottom w:val="single" w:sz="4" w:space="0" w:color="auto"/>
              <w:right w:val="single" w:sz="8" w:space="0" w:color="auto"/>
            </w:tcBorders>
            <w:shd w:val="clear" w:color="auto" w:fill="auto"/>
            <w:vAlign w:val="bottom"/>
          </w:tcPr>
          <w:p w:rsidR="001F1523" w:rsidRPr="00E85547" w:rsidRDefault="001F1523" w:rsidP="00E91DCD">
            <w:pPr>
              <w:spacing w:after="0" w:line="263" w:lineRule="exact"/>
              <w:jc w:val="center"/>
              <w:rPr>
                <w:rFonts w:eastAsia="Times New Roman" w:cs="Times New Roman"/>
                <w:w w:val="97"/>
                <w:sz w:val="20"/>
                <w:szCs w:val="20"/>
              </w:rPr>
            </w:pPr>
            <w:r w:rsidRPr="00E85547">
              <w:rPr>
                <w:rFonts w:eastAsia="Times New Roman" w:cs="Times New Roman"/>
                <w:w w:val="97"/>
                <w:sz w:val="20"/>
                <w:szCs w:val="20"/>
              </w:rPr>
              <w:t>0%</w:t>
            </w:r>
          </w:p>
        </w:tc>
      </w:tr>
      <w:tr w:rsidR="001F1523" w:rsidRPr="00E85547" w:rsidTr="00E85547">
        <w:trPr>
          <w:trHeight w:val="261"/>
        </w:trPr>
        <w:tc>
          <w:tcPr>
            <w:tcW w:w="900" w:type="dxa"/>
            <w:tcBorders>
              <w:top w:val="single" w:sz="4" w:space="0" w:color="auto"/>
              <w:left w:val="single" w:sz="8" w:space="0" w:color="auto"/>
              <w:bottom w:val="single" w:sz="4" w:space="0" w:color="auto"/>
              <w:right w:val="single" w:sz="8" w:space="0" w:color="auto"/>
            </w:tcBorders>
            <w:shd w:val="clear" w:color="auto" w:fill="auto"/>
            <w:vAlign w:val="bottom"/>
          </w:tcPr>
          <w:p w:rsidR="001F1523" w:rsidRPr="00E85547" w:rsidRDefault="001F1523" w:rsidP="00E91DCD">
            <w:pPr>
              <w:spacing w:after="0" w:line="261" w:lineRule="exact"/>
              <w:jc w:val="center"/>
              <w:rPr>
                <w:rFonts w:eastAsia="Times New Roman" w:cs="Times New Roman"/>
                <w:sz w:val="20"/>
                <w:szCs w:val="20"/>
              </w:rPr>
            </w:pPr>
            <w:r w:rsidRPr="00E85547">
              <w:rPr>
                <w:rFonts w:eastAsia="Times New Roman" w:cs="Times New Roman"/>
                <w:sz w:val="20"/>
                <w:szCs w:val="20"/>
              </w:rPr>
              <w:t>2</w:t>
            </w:r>
          </w:p>
        </w:tc>
        <w:tc>
          <w:tcPr>
            <w:tcW w:w="3120" w:type="dxa"/>
            <w:tcBorders>
              <w:top w:val="single" w:sz="4" w:space="0" w:color="auto"/>
              <w:bottom w:val="single" w:sz="4" w:space="0" w:color="auto"/>
              <w:right w:val="single" w:sz="8" w:space="0" w:color="auto"/>
            </w:tcBorders>
            <w:shd w:val="clear" w:color="auto" w:fill="auto"/>
            <w:vAlign w:val="bottom"/>
          </w:tcPr>
          <w:p w:rsidR="001F1523" w:rsidRPr="00E85547" w:rsidRDefault="001F1523" w:rsidP="00E91DCD">
            <w:pPr>
              <w:spacing w:after="0" w:line="261" w:lineRule="exact"/>
              <w:jc w:val="center"/>
              <w:rPr>
                <w:rFonts w:eastAsia="Times New Roman" w:cs="Times New Roman"/>
                <w:sz w:val="20"/>
                <w:szCs w:val="20"/>
              </w:rPr>
            </w:pPr>
            <w:r w:rsidRPr="00E85547">
              <w:rPr>
                <w:rFonts w:eastAsia="Times New Roman" w:cs="Times New Roman"/>
                <w:sz w:val="20"/>
                <w:szCs w:val="20"/>
              </w:rPr>
              <w:t>60–64</w:t>
            </w:r>
          </w:p>
        </w:tc>
        <w:tc>
          <w:tcPr>
            <w:tcW w:w="2040" w:type="dxa"/>
            <w:tcBorders>
              <w:top w:val="single" w:sz="4" w:space="0" w:color="auto"/>
              <w:bottom w:val="single" w:sz="4" w:space="0" w:color="auto"/>
              <w:right w:val="single" w:sz="8" w:space="0" w:color="auto"/>
            </w:tcBorders>
            <w:shd w:val="clear" w:color="auto" w:fill="auto"/>
            <w:vAlign w:val="bottom"/>
          </w:tcPr>
          <w:p w:rsidR="001F1523" w:rsidRPr="00E85547" w:rsidRDefault="001F1523" w:rsidP="00E91DCD">
            <w:pPr>
              <w:spacing w:after="0" w:line="261" w:lineRule="exact"/>
              <w:jc w:val="center"/>
              <w:rPr>
                <w:rFonts w:eastAsia="Times New Roman" w:cs="Times New Roman"/>
                <w:sz w:val="20"/>
                <w:szCs w:val="20"/>
              </w:rPr>
            </w:pPr>
            <w:r w:rsidRPr="00E85547">
              <w:rPr>
                <w:rFonts w:eastAsia="Times New Roman" w:cs="Times New Roman"/>
                <w:sz w:val="20"/>
                <w:szCs w:val="20"/>
              </w:rPr>
              <w:t>2</w:t>
            </w:r>
          </w:p>
        </w:tc>
        <w:tc>
          <w:tcPr>
            <w:tcW w:w="1840" w:type="dxa"/>
            <w:tcBorders>
              <w:top w:val="single" w:sz="4" w:space="0" w:color="auto"/>
              <w:bottom w:val="single" w:sz="4" w:space="0" w:color="auto"/>
              <w:right w:val="single" w:sz="8" w:space="0" w:color="auto"/>
            </w:tcBorders>
            <w:shd w:val="clear" w:color="auto" w:fill="auto"/>
            <w:vAlign w:val="bottom"/>
          </w:tcPr>
          <w:p w:rsidR="001F1523" w:rsidRPr="00E85547" w:rsidRDefault="001F1523" w:rsidP="00E91DCD">
            <w:pPr>
              <w:spacing w:after="0" w:line="261" w:lineRule="exact"/>
              <w:jc w:val="center"/>
              <w:rPr>
                <w:rFonts w:eastAsia="Times New Roman" w:cs="Times New Roman"/>
                <w:sz w:val="20"/>
                <w:szCs w:val="20"/>
              </w:rPr>
            </w:pPr>
            <w:r w:rsidRPr="00E85547">
              <w:rPr>
                <w:rFonts w:eastAsia="Times New Roman" w:cs="Times New Roman"/>
                <w:sz w:val="20"/>
                <w:szCs w:val="20"/>
              </w:rPr>
              <w:t>11,76%</w:t>
            </w:r>
          </w:p>
        </w:tc>
      </w:tr>
      <w:tr w:rsidR="001F1523" w:rsidRPr="00E85547" w:rsidTr="00E85547">
        <w:trPr>
          <w:trHeight w:val="263"/>
        </w:trPr>
        <w:tc>
          <w:tcPr>
            <w:tcW w:w="900" w:type="dxa"/>
            <w:tcBorders>
              <w:top w:val="single" w:sz="4" w:space="0" w:color="auto"/>
              <w:left w:val="single" w:sz="8" w:space="0" w:color="auto"/>
              <w:bottom w:val="single" w:sz="4" w:space="0" w:color="auto"/>
              <w:right w:val="single" w:sz="8" w:space="0" w:color="auto"/>
            </w:tcBorders>
            <w:shd w:val="clear" w:color="auto" w:fill="auto"/>
            <w:vAlign w:val="bottom"/>
          </w:tcPr>
          <w:p w:rsidR="001F1523" w:rsidRPr="00E85547" w:rsidRDefault="001F1523" w:rsidP="00E91DCD">
            <w:pPr>
              <w:spacing w:after="0" w:line="263" w:lineRule="exact"/>
              <w:jc w:val="center"/>
              <w:rPr>
                <w:rFonts w:eastAsia="Times New Roman" w:cs="Times New Roman"/>
                <w:sz w:val="20"/>
                <w:szCs w:val="20"/>
              </w:rPr>
            </w:pPr>
            <w:r w:rsidRPr="00E85547">
              <w:rPr>
                <w:rFonts w:eastAsia="Times New Roman" w:cs="Times New Roman"/>
                <w:sz w:val="20"/>
                <w:szCs w:val="20"/>
              </w:rPr>
              <w:t>3</w:t>
            </w:r>
          </w:p>
        </w:tc>
        <w:tc>
          <w:tcPr>
            <w:tcW w:w="3120" w:type="dxa"/>
            <w:tcBorders>
              <w:top w:val="single" w:sz="4" w:space="0" w:color="auto"/>
              <w:bottom w:val="single" w:sz="4" w:space="0" w:color="auto"/>
              <w:right w:val="single" w:sz="8" w:space="0" w:color="auto"/>
            </w:tcBorders>
            <w:shd w:val="clear" w:color="auto" w:fill="auto"/>
            <w:vAlign w:val="bottom"/>
          </w:tcPr>
          <w:p w:rsidR="001F1523" w:rsidRPr="00E85547" w:rsidRDefault="001F1523" w:rsidP="00E91DCD">
            <w:pPr>
              <w:spacing w:after="0" w:line="263" w:lineRule="exact"/>
              <w:jc w:val="center"/>
              <w:rPr>
                <w:rFonts w:eastAsia="Times New Roman" w:cs="Times New Roman"/>
                <w:sz w:val="20"/>
                <w:szCs w:val="20"/>
              </w:rPr>
            </w:pPr>
            <w:r w:rsidRPr="00E85547">
              <w:rPr>
                <w:rFonts w:eastAsia="Times New Roman" w:cs="Times New Roman"/>
                <w:sz w:val="20"/>
                <w:szCs w:val="20"/>
              </w:rPr>
              <w:t>65–69</w:t>
            </w:r>
          </w:p>
        </w:tc>
        <w:tc>
          <w:tcPr>
            <w:tcW w:w="2040" w:type="dxa"/>
            <w:tcBorders>
              <w:top w:val="single" w:sz="4" w:space="0" w:color="auto"/>
              <w:bottom w:val="single" w:sz="4" w:space="0" w:color="auto"/>
              <w:right w:val="single" w:sz="8" w:space="0" w:color="auto"/>
            </w:tcBorders>
            <w:shd w:val="clear" w:color="auto" w:fill="auto"/>
            <w:vAlign w:val="bottom"/>
          </w:tcPr>
          <w:p w:rsidR="001F1523" w:rsidRPr="00E85547" w:rsidRDefault="001F1523" w:rsidP="00E91DCD">
            <w:pPr>
              <w:spacing w:after="0" w:line="263" w:lineRule="exact"/>
              <w:jc w:val="center"/>
              <w:rPr>
                <w:rFonts w:eastAsia="Times New Roman" w:cs="Times New Roman"/>
                <w:sz w:val="20"/>
                <w:szCs w:val="20"/>
              </w:rPr>
            </w:pPr>
            <w:r w:rsidRPr="00E85547">
              <w:rPr>
                <w:rFonts w:eastAsia="Times New Roman" w:cs="Times New Roman"/>
                <w:sz w:val="20"/>
                <w:szCs w:val="20"/>
              </w:rPr>
              <w:t>0</w:t>
            </w:r>
          </w:p>
        </w:tc>
        <w:tc>
          <w:tcPr>
            <w:tcW w:w="1840" w:type="dxa"/>
            <w:tcBorders>
              <w:top w:val="single" w:sz="4" w:space="0" w:color="auto"/>
              <w:bottom w:val="single" w:sz="4" w:space="0" w:color="auto"/>
              <w:right w:val="single" w:sz="8" w:space="0" w:color="auto"/>
            </w:tcBorders>
            <w:shd w:val="clear" w:color="auto" w:fill="auto"/>
            <w:vAlign w:val="bottom"/>
          </w:tcPr>
          <w:p w:rsidR="001F1523" w:rsidRPr="00E85547" w:rsidRDefault="001F1523" w:rsidP="00E91DCD">
            <w:pPr>
              <w:spacing w:after="0" w:line="263" w:lineRule="exact"/>
              <w:jc w:val="center"/>
              <w:rPr>
                <w:rFonts w:eastAsia="Times New Roman" w:cs="Times New Roman"/>
                <w:w w:val="97"/>
                <w:sz w:val="20"/>
                <w:szCs w:val="20"/>
              </w:rPr>
            </w:pPr>
            <w:r w:rsidRPr="00E85547">
              <w:rPr>
                <w:rFonts w:eastAsia="Times New Roman" w:cs="Times New Roman"/>
                <w:w w:val="97"/>
                <w:sz w:val="20"/>
                <w:szCs w:val="20"/>
              </w:rPr>
              <w:t>0%</w:t>
            </w:r>
          </w:p>
        </w:tc>
      </w:tr>
      <w:tr w:rsidR="001F1523" w:rsidRPr="00E85547" w:rsidTr="00E85547">
        <w:trPr>
          <w:trHeight w:val="263"/>
        </w:trPr>
        <w:tc>
          <w:tcPr>
            <w:tcW w:w="900" w:type="dxa"/>
            <w:tcBorders>
              <w:top w:val="single" w:sz="4" w:space="0" w:color="auto"/>
              <w:left w:val="single" w:sz="8" w:space="0" w:color="auto"/>
              <w:bottom w:val="single" w:sz="4" w:space="0" w:color="auto"/>
              <w:right w:val="single" w:sz="8" w:space="0" w:color="auto"/>
            </w:tcBorders>
            <w:shd w:val="clear" w:color="auto" w:fill="auto"/>
            <w:vAlign w:val="bottom"/>
          </w:tcPr>
          <w:p w:rsidR="001F1523" w:rsidRPr="00E85547" w:rsidRDefault="001F1523" w:rsidP="00E91DCD">
            <w:pPr>
              <w:spacing w:after="0" w:line="263" w:lineRule="exact"/>
              <w:jc w:val="center"/>
              <w:rPr>
                <w:rFonts w:eastAsia="Times New Roman" w:cs="Times New Roman"/>
                <w:sz w:val="20"/>
                <w:szCs w:val="20"/>
              </w:rPr>
            </w:pPr>
            <w:r w:rsidRPr="00E85547">
              <w:rPr>
                <w:rFonts w:eastAsia="Times New Roman" w:cs="Times New Roman"/>
                <w:sz w:val="20"/>
                <w:szCs w:val="20"/>
              </w:rPr>
              <w:t>4</w:t>
            </w:r>
          </w:p>
        </w:tc>
        <w:tc>
          <w:tcPr>
            <w:tcW w:w="3120" w:type="dxa"/>
            <w:tcBorders>
              <w:top w:val="single" w:sz="4" w:space="0" w:color="auto"/>
              <w:bottom w:val="single" w:sz="4" w:space="0" w:color="auto"/>
              <w:right w:val="single" w:sz="8" w:space="0" w:color="auto"/>
            </w:tcBorders>
            <w:shd w:val="clear" w:color="auto" w:fill="auto"/>
            <w:vAlign w:val="bottom"/>
          </w:tcPr>
          <w:p w:rsidR="001F1523" w:rsidRPr="00E85547" w:rsidRDefault="001F1523" w:rsidP="00E91DCD">
            <w:pPr>
              <w:spacing w:after="0" w:line="263" w:lineRule="exact"/>
              <w:jc w:val="center"/>
              <w:rPr>
                <w:rFonts w:eastAsia="Times New Roman" w:cs="Times New Roman"/>
                <w:sz w:val="20"/>
                <w:szCs w:val="20"/>
              </w:rPr>
            </w:pPr>
            <w:r w:rsidRPr="00E85547">
              <w:rPr>
                <w:rFonts w:eastAsia="Times New Roman" w:cs="Times New Roman"/>
                <w:sz w:val="20"/>
                <w:szCs w:val="20"/>
              </w:rPr>
              <w:t>70–74</w:t>
            </w:r>
          </w:p>
        </w:tc>
        <w:tc>
          <w:tcPr>
            <w:tcW w:w="2040" w:type="dxa"/>
            <w:tcBorders>
              <w:top w:val="single" w:sz="4" w:space="0" w:color="auto"/>
              <w:bottom w:val="single" w:sz="4" w:space="0" w:color="auto"/>
              <w:right w:val="single" w:sz="8" w:space="0" w:color="auto"/>
            </w:tcBorders>
            <w:shd w:val="clear" w:color="auto" w:fill="auto"/>
            <w:vAlign w:val="bottom"/>
          </w:tcPr>
          <w:p w:rsidR="001F1523" w:rsidRPr="00E85547" w:rsidRDefault="001F1523" w:rsidP="00E91DCD">
            <w:pPr>
              <w:spacing w:after="0" w:line="263" w:lineRule="exact"/>
              <w:jc w:val="center"/>
              <w:rPr>
                <w:rFonts w:eastAsia="Times New Roman" w:cs="Times New Roman"/>
                <w:sz w:val="20"/>
                <w:szCs w:val="20"/>
              </w:rPr>
            </w:pPr>
            <w:r w:rsidRPr="00E85547">
              <w:rPr>
                <w:rFonts w:eastAsia="Times New Roman" w:cs="Times New Roman"/>
                <w:sz w:val="20"/>
                <w:szCs w:val="20"/>
              </w:rPr>
              <w:t>7</w:t>
            </w:r>
          </w:p>
        </w:tc>
        <w:tc>
          <w:tcPr>
            <w:tcW w:w="1840" w:type="dxa"/>
            <w:tcBorders>
              <w:top w:val="single" w:sz="4" w:space="0" w:color="auto"/>
              <w:bottom w:val="single" w:sz="4" w:space="0" w:color="auto"/>
              <w:right w:val="single" w:sz="8" w:space="0" w:color="auto"/>
            </w:tcBorders>
            <w:shd w:val="clear" w:color="auto" w:fill="auto"/>
            <w:vAlign w:val="bottom"/>
          </w:tcPr>
          <w:p w:rsidR="001F1523" w:rsidRPr="00E85547" w:rsidRDefault="001F1523" w:rsidP="00E91DCD">
            <w:pPr>
              <w:spacing w:after="0" w:line="263" w:lineRule="exact"/>
              <w:jc w:val="center"/>
              <w:rPr>
                <w:rFonts w:eastAsia="Times New Roman" w:cs="Times New Roman"/>
                <w:sz w:val="20"/>
                <w:szCs w:val="20"/>
              </w:rPr>
            </w:pPr>
            <w:r w:rsidRPr="00E85547">
              <w:rPr>
                <w:rFonts w:eastAsia="Times New Roman" w:cs="Times New Roman"/>
                <w:sz w:val="20"/>
                <w:szCs w:val="20"/>
              </w:rPr>
              <w:t>41,18%</w:t>
            </w:r>
          </w:p>
        </w:tc>
      </w:tr>
      <w:tr w:rsidR="001F1523" w:rsidRPr="00E85547" w:rsidTr="00E85547">
        <w:trPr>
          <w:trHeight w:val="261"/>
        </w:trPr>
        <w:tc>
          <w:tcPr>
            <w:tcW w:w="900" w:type="dxa"/>
            <w:tcBorders>
              <w:top w:val="single" w:sz="4" w:space="0" w:color="auto"/>
              <w:left w:val="single" w:sz="4" w:space="0" w:color="auto"/>
              <w:bottom w:val="single" w:sz="4" w:space="0" w:color="auto"/>
              <w:right w:val="single" w:sz="8" w:space="0" w:color="auto"/>
            </w:tcBorders>
            <w:shd w:val="clear" w:color="auto" w:fill="auto"/>
            <w:vAlign w:val="bottom"/>
          </w:tcPr>
          <w:p w:rsidR="001F1523" w:rsidRPr="00E85547" w:rsidRDefault="001F1523" w:rsidP="00E91DCD">
            <w:pPr>
              <w:spacing w:after="0" w:line="261" w:lineRule="exact"/>
              <w:jc w:val="center"/>
              <w:rPr>
                <w:rFonts w:eastAsia="Times New Roman" w:cs="Times New Roman"/>
                <w:sz w:val="20"/>
                <w:szCs w:val="20"/>
              </w:rPr>
            </w:pPr>
            <w:r w:rsidRPr="00E85547">
              <w:rPr>
                <w:rFonts w:eastAsia="Times New Roman" w:cs="Times New Roman"/>
                <w:sz w:val="20"/>
                <w:szCs w:val="20"/>
              </w:rPr>
              <w:t>5</w:t>
            </w:r>
          </w:p>
        </w:tc>
        <w:tc>
          <w:tcPr>
            <w:tcW w:w="3120" w:type="dxa"/>
            <w:tcBorders>
              <w:top w:val="single" w:sz="4" w:space="0" w:color="auto"/>
              <w:bottom w:val="single" w:sz="4" w:space="0" w:color="auto"/>
              <w:right w:val="single" w:sz="8" w:space="0" w:color="auto"/>
            </w:tcBorders>
            <w:shd w:val="clear" w:color="auto" w:fill="auto"/>
            <w:vAlign w:val="bottom"/>
          </w:tcPr>
          <w:p w:rsidR="001F1523" w:rsidRPr="00E85547" w:rsidRDefault="001F1523" w:rsidP="00E91DCD">
            <w:pPr>
              <w:spacing w:after="0" w:line="261" w:lineRule="exact"/>
              <w:jc w:val="center"/>
              <w:rPr>
                <w:rFonts w:eastAsia="Times New Roman" w:cs="Times New Roman"/>
                <w:sz w:val="20"/>
                <w:szCs w:val="20"/>
              </w:rPr>
            </w:pPr>
            <w:r w:rsidRPr="00E85547">
              <w:rPr>
                <w:rFonts w:eastAsia="Times New Roman" w:cs="Times New Roman"/>
                <w:sz w:val="20"/>
                <w:szCs w:val="20"/>
              </w:rPr>
              <w:t>75–79</w:t>
            </w:r>
          </w:p>
        </w:tc>
        <w:tc>
          <w:tcPr>
            <w:tcW w:w="2040" w:type="dxa"/>
            <w:tcBorders>
              <w:top w:val="single" w:sz="4" w:space="0" w:color="auto"/>
              <w:bottom w:val="single" w:sz="4" w:space="0" w:color="auto"/>
              <w:right w:val="single" w:sz="8" w:space="0" w:color="auto"/>
            </w:tcBorders>
            <w:shd w:val="clear" w:color="auto" w:fill="auto"/>
            <w:vAlign w:val="bottom"/>
          </w:tcPr>
          <w:p w:rsidR="001F1523" w:rsidRPr="00E85547" w:rsidRDefault="001F1523" w:rsidP="00E91DCD">
            <w:pPr>
              <w:spacing w:after="0" w:line="261" w:lineRule="exact"/>
              <w:jc w:val="center"/>
              <w:rPr>
                <w:rFonts w:eastAsia="Times New Roman" w:cs="Times New Roman"/>
                <w:sz w:val="20"/>
                <w:szCs w:val="20"/>
              </w:rPr>
            </w:pPr>
            <w:r w:rsidRPr="00E85547">
              <w:rPr>
                <w:rFonts w:eastAsia="Times New Roman" w:cs="Times New Roman"/>
                <w:sz w:val="20"/>
                <w:szCs w:val="20"/>
              </w:rPr>
              <w:t>5</w:t>
            </w:r>
          </w:p>
        </w:tc>
        <w:tc>
          <w:tcPr>
            <w:tcW w:w="1840" w:type="dxa"/>
            <w:tcBorders>
              <w:top w:val="single" w:sz="4" w:space="0" w:color="auto"/>
              <w:bottom w:val="single" w:sz="4" w:space="0" w:color="auto"/>
              <w:right w:val="single" w:sz="8" w:space="0" w:color="auto"/>
            </w:tcBorders>
            <w:shd w:val="clear" w:color="auto" w:fill="auto"/>
            <w:vAlign w:val="bottom"/>
          </w:tcPr>
          <w:p w:rsidR="001F1523" w:rsidRPr="00E85547" w:rsidRDefault="001F1523" w:rsidP="00E91DCD">
            <w:pPr>
              <w:spacing w:after="0" w:line="261" w:lineRule="exact"/>
              <w:jc w:val="center"/>
              <w:rPr>
                <w:rFonts w:eastAsia="Times New Roman" w:cs="Times New Roman"/>
                <w:sz w:val="20"/>
                <w:szCs w:val="20"/>
              </w:rPr>
            </w:pPr>
            <w:r w:rsidRPr="00E85547">
              <w:rPr>
                <w:rFonts w:eastAsia="Times New Roman" w:cs="Times New Roman"/>
                <w:sz w:val="20"/>
                <w:szCs w:val="20"/>
              </w:rPr>
              <w:t>29,41%</w:t>
            </w:r>
          </w:p>
        </w:tc>
      </w:tr>
      <w:tr w:rsidR="001F1523" w:rsidRPr="00E85547" w:rsidTr="001F1523">
        <w:trPr>
          <w:trHeight w:val="261"/>
        </w:trPr>
        <w:tc>
          <w:tcPr>
            <w:tcW w:w="900" w:type="dxa"/>
            <w:tcBorders>
              <w:top w:val="single" w:sz="4" w:space="0" w:color="auto"/>
              <w:left w:val="single" w:sz="4" w:space="0" w:color="auto"/>
              <w:bottom w:val="single" w:sz="4" w:space="0" w:color="auto"/>
              <w:right w:val="single" w:sz="8" w:space="0" w:color="auto"/>
            </w:tcBorders>
            <w:shd w:val="clear" w:color="auto" w:fill="auto"/>
            <w:vAlign w:val="bottom"/>
          </w:tcPr>
          <w:p w:rsidR="001F1523" w:rsidRPr="00E85547" w:rsidRDefault="001F1523" w:rsidP="00E91DCD">
            <w:pPr>
              <w:spacing w:after="0" w:line="261" w:lineRule="exact"/>
              <w:jc w:val="center"/>
              <w:rPr>
                <w:rFonts w:eastAsia="Times New Roman" w:cs="Times New Roman"/>
                <w:sz w:val="20"/>
                <w:szCs w:val="20"/>
              </w:rPr>
            </w:pPr>
            <w:r w:rsidRPr="00E85547">
              <w:rPr>
                <w:rFonts w:eastAsia="Times New Roman" w:cs="Times New Roman"/>
                <w:sz w:val="20"/>
                <w:szCs w:val="20"/>
              </w:rPr>
              <w:t>6</w:t>
            </w:r>
          </w:p>
        </w:tc>
        <w:tc>
          <w:tcPr>
            <w:tcW w:w="3120" w:type="dxa"/>
            <w:tcBorders>
              <w:top w:val="single" w:sz="4" w:space="0" w:color="auto"/>
              <w:bottom w:val="single" w:sz="4" w:space="0" w:color="auto"/>
              <w:right w:val="single" w:sz="8" w:space="0" w:color="auto"/>
            </w:tcBorders>
            <w:shd w:val="clear" w:color="auto" w:fill="auto"/>
            <w:vAlign w:val="bottom"/>
          </w:tcPr>
          <w:p w:rsidR="001F1523" w:rsidRPr="00E85547" w:rsidRDefault="001F1523" w:rsidP="00E91DCD">
            <w:pPr>
              <w:spacing w:after="0" w:line="261" w:lineRule="exact"/>
              <w:jc w:val="center"/>
              <w:rPr>
                <w:rFonts w:eastAsia="Times New Roman" w:cs="Times New Roman"/>
                <w:sz w:val="20"/>
                <w:szCs w:val="20"/>
              </w:rPr>
            </w:pPr>
            <w:r w:rsidRPr="00E85547">
              <w:rPr>
                <w:rFonts w:eastAsia="Times New Roman" w:cs="Times New Roman"/>
                <w:sz w:val="20"/>
                <w:szCs w:val="20"/>
              </w:rPr>
              <w:t>80–84</w:t>
            </w:r>
          </w:p>
        </w:tc>
        <w:tc>
          <w:tcPr>
            <w:tcW w:w="2040" w:type="dxa"/>
            <w:tcBorders>
              <w:top w:val="single" w:sz="4" w:space="0" w:color="auto"/>
              <w:bottom w:val="single" w:sz="4" w:space="0" w:color="auto"/>
              <w:right w:val="single" w:sz="8" w:space="0" w:color="auto"/>
            </w:tcBorders>
            <w:shd w:val="clear" w:color="auto" w:fill="auto"/>
            <w:vAlign w:val="bottom"/>
          </w:tcPr>
          <w:p w:rsidR="001F1523" w:rsidRPr="00E85547" w:rsidRDefault="001F1523" w:rsidP="00E91DCD">
            <w:pPr>
              <w:spacing w:after="0" w:line="261" w:lineRule="exact"/>
              <w:jc w:val="center"/>
              <w:rPr>
                <w:rFonts w:eastAsia="Times New Roman" w:cs="Times New Roman"/>
                <w:sz w:val="20"/>
                <w:szCs w:val="20"/>
              </w:rPr>
            </w:pPr>
            <w:r w:rsidRPr="00E85547">
              <w:rPr>
                <w:rFonts w:eastAsia="Times New Roman" w:cs="Times New Roman"/>
                <w:sz w:val="20"/>
                <w:szCs w:val="20"/>
              </w:rPr>
              <w:t>2</w:t>
            </w:r>
          </w:p>
        </w:tc>
        <w:tc>
          <w:tcPr>
            <w:tcW w:w="1840" w:type="dxa"/>
            <w:tcBorders>
              <w:top w:val="single" w:sz="4" w:space="0" w:color="auto"/>
              <w:bottom w:val="single" w:sz="4" w:space="0" w:color="auto"/>
              <w:right w:val="single" w:sz="8" w:space="0" w:color="auto"/>
            </w:tcBorders>
            <w:shd w:val="clear" w:color="auto" w:fill="auto"/>
            <w:vAlign w:val="bottom"/>
          </w:tcPr>
          <w:p w:rsidR="001F1523" w:rsidRPr="00E85547" w:rsidRDefault="001F1523" w:rsidP="00E91DCD">
            <w:pPr>
              <w:spacing w:after="0" w:line="261" w:lineRule="exact"/>
              <w:jc w:val="center"/>
              <w:rPr>
                <w:rFonts w:eastAsia="Times New Roman" w:cs="Times New Roman"/>
                <w:sz w:val="20"/>
                <w:szCs w:val="20"/>
              </w:rPr>
            </w:pPr>
            <w:r w:rsidRPr="00E85547">
              <w:rPr>
                <w:rFonts w:eastAsia="Times New Roman" w:cs="Times New Roman"/>
                <w:sz w:val="20"/>
                <w:szCs w:val="20"/>
              </w:rPr>
              <w:t>11,76%</w:t>
            </w:r>
          </w:p>
        </w:tc>
      </w:tr>
      <w:tr w:rsidR="001F1523" w:rsidRPr="00E85547" w:rsidTr="001F1523">
        <w:trPr>
          <w:trHeight w:val="263"/>
        </w:trPr>
        <w:tc>
          <w:tcPr>
            <w:tcW w:w="900" w:type="dxa"/>
            <w:tcBorders>
              <w:top w:val="single" w:sz="4" w:space="0" w:color="auto"/>
              <w:left w:val="single" w:sz="8" w:space="0" w:color="auto"/>
              <w:bottom w:val="single" w:sz="4" w:space="0" w:color="auto"/>
              <w:right w:val="single" w:sz="8" w:space="0" w:color="auto"/>
            </w:tcBorders>
            <w:shd w:val="clear" w:color="auto" w:fill="auto"/>
            <w:vAlign w:val="bottom"/>
          </w:tcPr>
          <w:p w:rsidR="001F1523" w:rsidRPr="00E85547" w:rsidRDefault="001F1523" w:rsidP="00E91DCD">
            <w:pPr>
              <w:spacing w:after="0" w:line="263" w:lineRule="exact"/>
              <w:jc w:val="center"/>
              <w:rPr>
                <w:rFonts w:eastAsia="Times New Roman" w:cs="Times New Roman"/>
                <w:sz w:val="20"/>
                <w:szCs w:val="20"/>
              </w:rPr>
            </w:pPr>
            <w:r w:rsidRPr="00E85547">
              <w:rPr>
                <w:rFonts w:eastAsia="Times New Roman" w:cs="Times New Roman"/>
                <w:sz w:val="20"/>
                <w:szCs w:val="20"/>
              </w:rPr>
              <w:t>7</w:t>
            </w:r>
          </w:p>
        </w:tc>
        <w:tc>
          <w:tcPr>
            <w:tcW w:w="3120" w:type="dxa"/>
            <w:tcBorders>
              <w:top w:val="single" w:sz="4" w:space="0" w:color="auto"/>
              <w:bottom w:val="single" w:sz="4" w:space="0" w:color="auto"/>
              <w:right w:val="single" w:sz="8" w:space="0" w:color="auto"/>
            </w:tcBorders>
            <w:shd w:val="clear" w:color="auto" w:fill="auto"/>
            <w:vAlign w:val="bottom"/>
          </w:tcPr>
          <w:p w:rsidR="001F1523" w:rsidRPr="00E85547" w:rsidRDefault="001F1523" w:rsidP="00E91DCD">
            <w:pPr>
              <w:spacing w:after="0" w:line="263" w:lineRule="exact"/>
              <w:jc w:val="center"/>
              <w:rPr>
                <w:rFonts w:eastAsia="Times New Roman" w:cs="Times New Roman"/>
                <w:sz w:val="20"/>
                <w:szCs w:val="20"/>
              </w:rPr>
            </w:pPr>
            <w:r w:rsidRPr="00E85547">
              <w:rPr>
                <w:rFonts w:eastAsia="Times New Roman" w:cs="Times New Roman"/>
                <w:sz w:val="20"/>
                <w:szCs w:val="20"/>
              </w:rPr>
              <w:t>85–89</w:t>
            </w:r>
          </w:p>
        </w:tc>
        <w:tc>
          <w:tcPr>
            <w:tcW w:w="2040" w:type="dxa"/>
            <w:tcBorders>
              <w:top w:val="single" w:sz="4" w:space="0" w:color="auto"/>
              <w:bottom w:val="single" w:sz="4" w:space="0" w:color="auto"/>
              <w:right w:val="single" w:sz="8" w:space="0" w:color="auto"/>
            </w:tcBorders>
            <w:shd w:val="clear" w:color="auto" w:fill="auto"/>
            <w:vAlign w:val="bottom"/>
          </w:tcPr>
          <w:p w:rsidR="001F1523" w:rsidRPr="00E85547" w:rsidRDefault="001F1523" w:rsidP="00E91DCD">
            <w:pPr>
              <w:spacing w:after="0" w:line="263" w:lineRule="exact"/>
              <w:jc w:val="center"/>
              <w:rPr>
                <w:rFonts w:eastAsia="Times New Roman" w:cs="Times New Roman"/>
                <w:sz w:val="20"/>
                <w:szCs w:val="20"/>
              </w:rPr>
            </w:pPr>
            <w:r w:rsidRPr="00E85547">
              <w:rPr>
                <w:rFonts w:eastAsia="Times New Roman" w:cs="Times New Roman"/>
                <w:sz w:val="20"/>
                <w:szCs w:val="20"/>
              </w:rPr>
              <w:t>1</w:t>
            </w:r>
          </w:p>
        </w:tc>
        <w:tc>
          <w:tcPr>
            <w:tcW w:w="1840" w:type="dxa"/>
            <w:tcBorders>
              <w:top w:val="single" w:sz="4" w:space="0" w:color="auto"/>
              <w:bottom w:val="single" w:sz="4" w:space="0" w:color="auto"/>
              <w:right w:val="single" w:sz="8" w:space="0" w:color="auto"/>
            </w:tcBorders>
            <w:shd w:val="clear" w:color="auto" w:fill="auto"/>
            <w:vAlign w:val="bottom"/>
          </w:tcPr>
          <w:p w:rsidR="001F1523" w:rsidRPr="00E85547" w:rsidRDefault="001F1523" w:rsidP="00E91DCD">
            <w:pPr>
              <w:spacing w:after="0" w:line="263" w:lineRule="exact"/>
              <w:jc w:val="center"/>
              <w:rPr>
                <w:rFonts w:eastAsia="Times New Roman" w:cs="Times New Roman"/>
                <w:sz w:val="20"/>
                <w:szCs w:val="20"/>
              </w:rPr>
            </w:pPr>
            <w:r w:rsidRPr="00E85547">
              <w:rPr>
                <w:rFonts w:eastAsia="Times New Roman" w:cs="Times New Roman"/>
                <w:sz w:val="20"/>
                <w:szCs w:val="20"/>
              </w:rPr>
              <w:t>5,88%</w:t>
            </w:r>
          </w:p>
        </w:tc>
      </w:tr>
      <w:tr w:rsidR="001F1523" w:rsidRPr="00E85547" w:rsidTr="001F1523">
        <w:trPr>
          <w:trHeight w:val="263"/>
        </w:trPr>
        <w:tc>
          <w:tcPr>
            <w:tcW w:w="900" w:type="dxa"/>
            <w:tcBorders>
              <w:top w:val="single" w:sz="4" w:space="0" w:color="auto"/>
              <w:left w:val="single" w:sz="8" w:space="0" w:color="auto"/>
              <w:bottom w:val="single" w:sz="4" w:space="0" w:color="auto"/>
              <w:right w:val="single" w:sz="8" w:space="0" w:color="auto"/>
            </w:tcBorders>
            <w:shd w:val="clear" w:color="auto" w:fill="auto"/>
            <w:vAlign w:val="bottom"/>
          </w:tcPr>
          <w:p w:rsidR="001F1523" w:rsidRPr="00E85547" w:rsidRDefault="001F1523" w:rsidP="00E91DCD">
            <w:pPr>
              <w:spacing w:after="0" w:line="0" w:lineRule="atLeast"/>
              <w:rPr>
                <w:rFonts w:eastAsia="Times New Roman" w:cs="Times New Roman"/>
                <w:sz w:val="20"/>
                <w:szCs w:val="20"/>
              </w:rPr>
            </w:pPr>
          </w:p>
        </w:tc>
        <w:tc>
          <w:tcPr>
            <w:tcW w:w="3120" w:type="dxa"/>
            <w:tcBorders>
              <w:top w:val="single" w:sz="4" w:space="0" w:color="auto"/>
              <w:bottom w:val="single" w:sz="4" w:space="0" w:color="auto"/>
              <w:right w:val="single" w:sz="8" w:space="0" w:color="auto"/>
            </w:tcBorders>
            <w:shd w:val="clear" w:color="auto" w:fill="auto"/>
            <w:vAlign w:val="bottom"/>
          </w:tcPr>
          <w:p w:rsidR="001F1523" w:rsidRPr="00E85547" w:rsidRDefault="001F1523" w:rsidP="00E91DCD">
            <w:pPr>
              <w:spacing w:after="0" w:line="263" w:lineRule="exact"/>
              <w:jc w:val="center"/>
              <w:rPr>
                <w:rFonts w:eastAsia="Times New Roman" w:cs="Times New Roman"/>
                <w:sz w:val="20"/>
                <w:szCs w:val="20"/>
              </w:rPr>
            </w:pPr>
            <w:r w:rsidRPr="00E85547">
              <w:rPr>
                <w:rFonts w:eastAsia="Times New Roman" w:cs="Times New Roman"/>
                <w:sz w:val="20"/>
                <w:szCs w:val="20"/>
              </w:rPr>
              <w:t>Jumlah</w:t>
            </w:r>
          </w:p>
        </w:tc>
        <w:tc>
          <w:tcPr>
            <w:tcW w:w="2040" w:type="dxa"/>
            <w:tcBorders>
              <w:top w:val="single" w:sz="4" w:space="0" w:color="auto"/>
              <w:bottom w:val="single" w:sz="4" w:space="0" w:color="auto"/>
              <w:right w:val="single" w:sz="8" w:space="0" w:color="auto"/>
            </w:tcBorders>
            <w:shd w:val="clear" w:color="auto" w:fill="auto"/>
            <w:vAlign w:val="bottom"/>
          </w:tcPr>
          <w:p w:rsidR="001F1523" w:rsidRPr="00E85547" w:rsidRDefault="001F1523" w:rsidP="00E91DCD">
            <w:pPr>
              <w:spacing w:after="0" w:line="263" w:lineRule="exact"/>
              <w:jc w:val="center"/>
              <w:rPr>
                <w:rFonts w:eastAsia="Times New Roman" w:cs="Times New Roman"/>
                <w:sz w:val="20"/>
                <w:szCs w:val="20"/>
              </w:rPr>
            </w:pPr>
            <w:r w:rsidRPr="00E85547">
              <w:rPr>
                <w:rFonts w:eastAsia="Times New Roman" w:cs="Times New Roman"/>
                <w:sz w:val="20"/>
                <w:szCs w:val="20"/>
              </w:rPr>
              <w:t>17</w:t>
            </w:r>
          </w:p>
        </w:tc>
        <w:tc>
          <w:tcPr>
            <w:tcW w:w="1840" w:type="dxa"/>
            <w:tcBorders>
              <w:top w:val="single" w:sz="4" w:space="0" w:color="auto"/>
              <w:bottom w:val="single" w:sz="4" w:space="0" w:color="auto"/>
              <w:right w:val="single" w:sz="8" w:space="0" w:color="auto"/>
            </w:tcBorders>
            <w:shd w:val="clear" w:color="auto" w:fill="auto"/>
            <w:vAlign w:val="bottom"/>
          </w:tcPr>
          <w:p w:rsidR="001F1523" w:rsidRPr="00E85547" w:rsidRDefault="001F1523" w:rsidP="00E91DCD">
            <w:pPr>
              <w:spacing w:after="0" w:line="263" w:lineRule="exact"/>
              <w:jc w:val="center"/>
              <w:rPr>
                <w:rFonts w:eastAsia="Times New Roman" w:cs="Times New Roman"/>
                <w:sz w:val="20"/>
                <w:szCs w:val="20"/>
              </w:rPr>
            </w:pPr>
            <w:r w:rsidRPr="00E85547">
              <w:rPr>
                <w:rFonts w:eastAsia="Times New Roman" w:cs="Times New Roman"/>
                <w:sz w:val="20"/>
                <w:szCs w:val="20"/>
              </w:rPr>
              <w:t>100%</w:t>
            </w:r>
          </w:p>
        </w:tc>
      </w:tr>
    </w:tbl>
    <w:p w:rsidR="00E85547" w:rsidRDefault="00E85547" w:rsidP="00E85547">
      <w:pPr>
        <w:pStyle w:val="NoSpacing"/>
        <w:jc w:val="center"/>
        <w:rPr>
          <w:sz w:val="20"/>
          <w:szCs w:val="20"/>
          <w:lang w:val="en-US"/>
        </w:rPr>
      </w:pPr>
    </w:p>
    <w:p w:rsidR="00E00EF4" w:rsidRPr="00E85547" w:rsidRDefault="00E00EF4" w:rsidP="00E85547">
      <w:pPr>
        <w:pStyle w:val="NoSpacing"/>
        <w:jc w:val="center"/>
        <w:rPr>
          <w:sz w:val="20"/>
          <w:szCs w:val="20"/>
          <w:lang w:val="en-US"/>
        </w:rPr>
      </w:pPr>
      <w:r w:rsidRPr="00E85547">
        <w:rPr>
          <w:sz w:val="20"/>
          <w:szCs w:val="20"/>
        </w:rPr>
        <w:t>More details are made graphs which can be seen in Figure 7.</w:t>
      </w:r>
    </w:p>
    <w:p w:rsidR="00E85547" w:rsidRPr="00E85547" w:rsidRDefault="00E85547" w:rsidP="00E85547">
      <w:pPr>
        <w:pStyle w:val="NoSpacing"/>
        <w:jc w:val="center"/>
        <w:rPr>
          <w:sz w:val="20"/>
          <w:szCs w:val="20"/>
          <w:lang w:val="en-US"/>
        </w:rPr>
      </w:pPr>
      <w:r w:rsidRPr="00886D9E">
        <w:rPr>
          <w:rFonts w:ascii="Times New Roman" w:hAnsi="Times New Roman" w:cs="Times New Roman"/>
          <w:noProof/>
          <w:sz w:val="24"/>
          <w:szCs w:val="24"/>
          <w:lang w:eastAsia="id-ID"/>
        </w:rPr>
        <w:drawing>
          <wp:anchor distT="0" distB="0" distL="114300" distR="114300" simplePos="0" relativeHeight="251665408" behindDoc="1" locked="0" layoutInCell="1" allowOverlap="1" wp14:anchorId="2C4A6AFE" wp14:editId="3DF76585">
            <wp:simplePos x="0" y="0"/>
            <wp:positionH relativeFrom="column">
              <wp:posOffset>742950</wp:posOffset>
            </wp:positionH>
            <wp:positionV relativeFrom="paragraph">
              <wp:posOffset>123825</wp:posOffset>
            </wp:positionV>
            <wp:extent cx="4048125" cy="1485900"/>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47596" t="41334" r="24198" b="35861"/>
                    <a:stretch/>
                  </pic:blipFill>
                  <pic:spPr bwMode="auto">
                    <a:xfrm>
                      <a:off x="0" y="0"/>
                      <a:ext cx="4048125" cy="148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0EF4" w:rsidRPr="00E85547" w:rsidRDefault="00E00EF4" w:rsidP="00E85547">
      <w:pPr>
        <w:pStyle w:val="NoSpacing"/>
        <w:jc w:val="center"/>
        <w:rPr>
          <w:sz w:val="20"/>
          <w:szCs w:val="20"/>
        </w:rPr>
      </w:pPr>
    </w:p>
    <w:p w:rsidR="00E85547" w:rsidRPr="00E85547" w:rsidRDefault="00E85547" w:rsidP="00C5362A">
      <w:pPr>
        <w:pStyle w:val="HTMLPreformatted"/>
        <w:spacing w:line="540" w:lineRule="atLeast"/>
        <w:rPr>
          <w:rFonts w:asciiTheme="minorHAnsi" w:hAnsiTheme="minorHAnsi"/>
          <w:color w:val="222222"/>
          <w:sz w:val="24"/>
          <w:szCs w:val="24"/>
          <w:lang w:val="en-US"/>
        </w:rPr>
      </w:pPr>
      <w:r>
        <w:rPr>
          <w:rFonts w:asciiTheme="minorHAnsi" w:hAnsiTheme="minorHAnsi"/>
          <w:color w:val="222222"/>
          <w:sz w:val="24"/>
          <w:szCs w:val="24"/>
        </w:rPr>
        <w:t xml:space="preserve">                 </w:t>
      </w:r>
    </w:p>
    <w:p w:rsidR="00E85547" w:rsidRDefault="00E85547" w:rsidP="00C5362A">
      <w:pPr>
        <w:pStyle w:val="HTMLPreformatted"/>
        <w:spacing w:line="540" w:lineRule="atLeast"/>
        <w:rPr>
          <w:rFonts w:asciiTheme="minorHAnsi" w:hAnsiTheme="minorHAnsi"/>
          <w:color w:val="222222"/>
          <w:sz w:val="24"/>
          <w:szCs w:val="24"/>
          <w:lang w:val="en-US"/>
        </w:rPr>
      </w:pPr>
    </w:p>
    <w:p w:rsidR="00E85547" w:rsidRDefault="00E85547" w:rsidP="00C5362A">
      <w:pPr>
        <w:pStyle w:val="HTMLPreformatted"/>
        <w:spacing w:line="540" w:lineRule="atLeast"/>
        <w:rPr>
          <w:rFonts w:asciiTheme="minorHAnsi" w:hAnsiTheme="minorHAnsi"/>
          <w:color w:val="222222"/>
          <w:sz w:val="24"/>
          <w:szCs w:val="24"/>
          <w:lang w:val="en-US"/>
        </w:rPr>
      </w:pPr>
    </w:p>
    <w:p w:rsidR="00E85547" w:rsidRDefault="00E85547" w:rsidP="00C5362A">
      <w:pPr>
        <w:pStyle w:val="HTMLPreformatted"/>
        <w:spacing w:line="540" w:lineRule="atLeast"/>
        <w:rPr>
          <w:rFonts w:asciiTheme="minorHAnsi" w:hAnsiTheme="minorHAnsi"/>
          <w:color w:val="222222"/>
          <w:sz w:val="24"/>
          <w:szCs w:val="24"/>
          <w:lang w:val="en-US"/>
        </w:rPr>
      </w:pPr>
    </w:p>
    <w:p w:rsidR="002D7488" w:rsidRDefault="002D7488" w:rsidP="00E85547">
      <w:pPr>
        <w:pStyle w:val="HTMLPreformatted"/>
        <w:spacing w:line="540" w:lineRule="atLeast"/>
        <w:jc w:val="center"/>
        <w:rPr>
          <w:rFonts w:asciiTheme="minorHAnsi" w:hAnsiTheme="minorHAnsi"/>
          <w:color w:val="222222"/>
          <w:lang w:val="en-US"/>
        </w:rPr>
      </w:pPr>
      <w:r w:rsidRPr="00E85547">
        <w:rPr>
          <w:rFonts w:asciiTheme="minorHAnsi" w:hAnsiTheme="minorHAnsi"/>
          <w:color w:val="222222"/>
        </w:rPr>
        <w:t>Figure 7.Graph of the Value of Writing Cycle Descriptions III</w:t>
      </w:r>
    </w:p>
    <w:p w:rsidR="00E85547" w:rsidRPr="00E85547" w:rsidRDefault="00E85547" w:rsidP="00E85547">
      <w:pPr>
        <w:pStyle w:val="HTMLPreformatted"/>
        <w:spacing w:line="540" w:lineRule="atLeast"/>
        <w:rPr>
          <w:rFonts w:asciiTheme="minorHAnsi" w:hAnsiTheme="minorHAnsi"/>
          <w:color w:val="222222"/>
          <w:lang w:val="en-US"/>
        </w:rPr>
      </w:pPr>
    </w:p>
    <w:p w:rsidR="00E85547" w:rsidRDefault="002D7488" w:rsidP="00E85547">
      <w:pPr>
        <w:pStyle w:val="NoSpacing"/>
        <w:spacing w:line="360" w:lineRule="auto"/>
        <w:ind w:firstLine="567"/>
        <w:jc w:val="both"/>
        <w:rPr>
          <w:sz w:val="20"/>
          <w:szCs w:val="20"/>
          <w:lang w:val="en-US"/>
        </w:rPr>
      </w:pPr>
      <w:r w:rsidRPr="00E85547">
        <w:rPr>
          <w:sz w:val="20"/>
          <w:szCs w:val="20"/>
        </w:rPr>
        <w:t>Based on the results of the students 'writing scores in cycle III above, it can be seen that the final condition of students' description writing skills. Students who are still under the KKM</w:t>
      </w:r>
      <w:r w:rsidR="00E85547">
        <w:rPr>
          <w:sz w:val="20"/>
          <w:szCs w:val="20"/>
          <w:lang w:val="en-US"/>
        </w:rPr>
        <w:t xml:space="preserve"> </w:t>
      </w:r>
      <w:r w:rsidRPr="00E85547">
        <w:rPr>
          <w:sz w:val="20"/>
          <w:szCs w:val="20"/>
        </w:rPr>
        <w:t>(65) are two students (11.76%). Students who have reached the KKM score (65) are fifteen students (88.24%).</w:t>
      </w:r>
    </w:p>
    <w:p w:rsidR="00E85547" w:rsidRDefault="00E85547" w:rsidP="00E85547">
      <w:pPr>
        <w:pStyle w:val="NoSpacing"/>
        <w:spacing w:line="360" w:lineRule="auto"/>
        <w:ind w:firstLine="567"/>
        <w:jc w:val="both"/>
        <w:rPr>
          <w:sz w:val="20"/>
          <w:szCs w:val="20"/>
          <w:lang w:val="en-US"/>
        </w:rPr>
      </w:pPr>
    </w:p>
    <w:p w:rsidR="001619B7" w:rsidRPr="001619B7" w:rsidRDefault="002D7488" w:rsidP="001619B7">
      <w:pPr>
        <w:pStyle w:val="NoSpacing"/>
        <w:numPr>
          <w:ilvl w:val="0"/>
          <w:numId w:val="1"/>
        </w:numPr>
        <w:spacing w:line="360" w:lineRule="auto"/>
        <w:ind w:left="426" w:hanging="426"/>
        <w:jc w:val="both"/>
        <w:rPr>
          <w:b/>
          <w:sz w:val="20"/>
          <w:szCs w:val="20"/>
        </w:rPr>
      </w:pPr>
      <w:r w:rsidRPr="001619B7">
        <w:rPr>
          <w:b/>
          <w:color w:val="222222"/>
          <w:sz w:val="20"/>
          <w:szCs w:val="20"/>
        </w:rPr>
        <w:t>Discussion of Research Results</w:t>
      </w:r>
    </w:p>
    <w:p w:rsidR="001619B7" w:rsidRDefault="002D7488" w:rsidP="001619B7">
      <w:pPr>
        <w:pStyle w:val="NoSpacing"/>
        <w:spacing w:line="360" w:lineRule="auto"/>
        <w:ind w:left="426" w:firstLine="567"/>
        <w:jc w:val="both"/>
        <w:rPr>
          <w:color w:val="222222"/>
          <w:sz w:val="24"/>
          <w:szCs w:val="24"/>
          <w:lang w:val="en-US"/>
        </w:rPr>
      </w:pPr>
      <w:r w:rsidRPr="001619B7">
        <w:rPr>
          <w:color w:val="222222"/>
          <w:sz w:val="20"/>
          <w:szCs w:val="20"/>
        </w:rPr>
        <w:t>Based on the results of action observations, it can be stated that there is an increase in students 'description writing skills through a contextual approach seen from the process and the results of students' writing. The steps for applying the contextual approach are also seen in the elaboration of the learning process in implementing actions. The constraints described in each cycle have been found in the improvement of the next cycle. Broadly speaking, this research has succeeded in answering the problem formulations that have been raised by the researcher</w:t>
      </w:r>
      <w:r w:rsidRPr="001619B7">
        <w:rPr>
          <w:color w:val="222222"/>
          <w:sz w:val="24"/>
          <w:szCs w:val="24"/>
        </w:rPr>
        <w:t>.</w:t>
      </w:r>
    </w:p>
    <w:p w:rsidR="001619B7" w:rsidRPr="001619B7" w:rsidRDefault="002D7488" w:rsidP="001619B7">
      <w:pPr>
        <w:pStyle w:val="NoSpacing"/>
        <w:numPr>
          <w:ilvl w:val="0"/>
          <w:numId w:val="4"/>
        </w:numPr>
        <w:spacing w:line="360" w:lineRule="auto"/>
        <w:ind w:left="709" w:hanging="283"/>
        <w:jc w:val="both"/>
        <w:rPr>
          <w:sz w:val="20"/>
          <w:szCs w:val="20"/>
        </w:rPr>
      </w:pPr>
      <w:r w:rsidRPr="001619B7">
        <w:rPr>
          <w:color w:val="222222"/>
          <w:sz w:val="20"/>
          <w:szCs w:val="20"/>
          <w:u w:val="single"/>
        </w:rPr>
        <w:t>Improvement of Student's Descriptions Writing Skills</w:t>
      </w:r>
    </w:p>
    <w:p w:rsidR="001619B7" w:rsidRDefault="002D7488" w:rsidP="001619B7">
      <w:pPr>
        <w:pStyle w:val="NoSpacing"/>
        <w:spacing w:line="360" w:lineRule="auto"/>
        <w:ind w:left="709" w:firstLine="567"/>
        <w:jc w:val="both"/>
        <w:rPr>
          <w:color w:val="222222"/>
          <w:sz w:val="20"/>
          <w:szCs w:val="20"/>
          <w:lang w:val="en-US"/>
        </w:rPr>
      </w:pPr>
      <w:r w:rsidRPr="001619B7">
        <w:rPr>
          <w:color w:val="222222"/>
          <w:sz w:val="20"/>
          <w:szCs w:val="20"/>
        </w:rPr>
        <w:t xml:space="preserve">Descriptive writing skills in class X IPA 1 SMA Negeri 1 Maniamolotahun2020 can be improved with the application of a contextual approach. The increase is not only in the final score of writing the description, but in the learning process of writing it as well. The activeness of students in participating in learning increased from cycle I to cycle III. This can be seen from the results of observations of student activities in the learning process. In addition to activeness, there was also an increase in the </w:t>
      </w:r>
      <w:r w:rsidRPr="001619B7">
        <w:rPr>
          <w:color w:val="222222"/>
          <w:sz w:val="20"/>
          <w:szCs w:val="20"/>
        </w:rPr>
        <w:lastRenderedPageBreak/>
        <w:t>aspects of courage, creativity and initiative of students. The increase in the results of writing student descriptions can be seen in table 8.</w:t>
      </w:r>
    </w:p>
    <w:p w:rsidR="002D7488" w:rsidRDefault="002D7488" w:rsidP="001619B7">
      <w:pPr>
        <w:pStyle w:val="NoSpacing"/>
        <w:spacing w:line="360" w:lineRule="auto"/>
        <w:ind w:left="709"/>
        <w:jc w:val="center"/>
        <w:rPr>
          <w:color w:val="222222"/>
          <w:sz w:val="20"/>
          <w:szCs w:val="20"/>
          <w:lang w:val="en-US"/>
        </w:rPr>
      </w:pPr>
      <w:r w:rsidRPr="001619B7">
        <w:rPr>
          <w:color w:val="222222"/>
          <w:sz w:val="20"/>
          <w:szCs w:val="20"/>
        </w:rPr>
        <w:t>Table 8. Value of Writing Description</w:t>
      </w:r>
    </w:p>
    <w:tbl>
      <w:tblPr>
        <w:tblW w:w="0" w:type="auto"/>
        <w:tblInd w:w="670" w:type="dxa"/>
        <w:tblLayout w:type="fixed"/>
        <w:tblCellMar>
          <w:left w:w="0" w:type="dxa"/>
          <w:right w:w="0" w:type="dxa"/>
        </w:tblCellMar>
        <w:tblLook w:val="0000" w:firstRow="0" w:lastRow="0" w:firstColumn="0" w:lastColumn="0" w:noHBand="0" w:noVBand="0"/>
      </w:tblPr>
      <w:tblGrid>
        <w:gridCol w:w="660"/>
        <w:gridCol w:w="2680"/>
        <w:gridCol w:w="1640"/>
        <w:gridCol w:w="1660"/>
        <w:gridCol w:w="1640"/>
      </w:tblGrid>
      <w:tr w:rsidR="001619B7" w:rsidRPr="001619B7" w:rsidTr="001619B7">
        <w:trPr>
          <w:trHeight w:val="283"/>
        </w:trPr>
        <w:tc>
          <w:tcPr>
            <w:tcW w:w="660" w:type="dxa"/>
            <w:tcBorders>
              <w:top w:val="single" w:sz="8" w:space="0" w:color="auto"/>
              <w:left w:val="single" w:sz="8" w:space="0" w:color="auto"/>
              <w:right w:val="single" w:sz="8" w:space="0" w:color="auto"/>
            </w:tcBorders>
            <w:shd w:val="clear" w:color="auto" w:fill="auto"/>
            <w:vAlign w:val="bottom"/>
          </w:tcPr>
          <w:p w:rsidR="001619B7" w:rsidRPr="001619B7" w:rsidRDefault="001619B7" w:rsidP="00E91DCD">
            <w:pPr>
              <w:spacing w:line="0" w:lineRule="atLeast"/>
              <w:jc w:val="center"/>
              <w:rPr>
                <w:rFonts w:eastAsia="Times New Roman" w:cs="Times New Roman"/>
                <w:sz w:val="20"/>
                <w:szCs w:val="20"/>
              </w:rPr>
            </w:pPr>
            <w:r w:rsidRPr="001619B7">
              <w:rPr>
                <w:rFonts w:eastAsia="Times New Roman" w:cs="Times New Roman"/>
                <w:sz w:val="20"/>
                <w:szCs w:val="20"/>
              </w:rPr>
              <w:t>No</w:t>
            </w:r>
          </w:p>
        </w:tc>
        <w:tc>
          <w:tcPr>
            <w:tcW w:w="2680" w:type="dxa"/>
            <w:tcBorders>
              <w:top w:val="single" w:sz="8" w:space="0" w:color="auto"/>
              <w:right w:val="single" w:sz="8" w:space="0" w:color="auto"/>
            </w:tcBorders>
            <w:shd w:val="clear" w:color="auto" w:fill="auto"/>
            <w:vAlign w:val="bottom"/>
          </w:tcPr>
          <w:p w:rsidR="001619B7" w:rsidRPr="001619B7" w:rsidRDefault="001619B7" w:rsidP="00E91DCD">
            <w:pPr>
              <w:spacing w:line="0" w:lineRule="atLeast"/>
              <w:jc w:val="center"/>
              <w:rPr>
                <w:rFonts w:eastAsia="Times New Roman" w:cs="Times New Roman"/>
                <w:sz w:val="20"/>
                <w:szCs w:val="20"/>
                <w:lang w:val="en-US"/>
              </w:rPr>
            </w:pPr>
            <w:proofErr w:type="spellStart"/>
            <w:r w:rsidRPr="001619B7">
              <w:rPr>
                <w:rFonts w:eastAsia="Times New Roman" w:cs="Times New Roman"/>
                <w:sz w:val="20"/>
                <w:szCs w:val="20"/>
                <w:lang w:val="en-US"/>
              </w:rPr>
              <w:t>VAlue</w:t>
            </w:r>
            <w:proofErr w:type="spellEnd"/>
          </w:p>
        </w:tc>
        <w:tc>
          <w:tcPr>
            <w:tcW w:w="1640" w:type="dxa"/>
            <w:tcBorders>
              <w:top w:val="single" w:sz="8" w:space="0" w:color="auto"/>
              <w:bottom w:val="single" w:sz="4" w:space="0" w:color="auto"/>
            </w:tcBorders>
            <w:shd w:val="clear" w:color="auto" w:fill="auto"/>
            <w:vAlign w:val="bottom"/>
          </w:tcPr>
          <w:p w:rsidR="001619B7" w:rsidRPr="001619B7" w:rsidRDefault="001619B7" w:rsidP="00E91DCD">
            <w:pPr>
              <w:spacing w:line="0" w:lineRule="atLeast"/>
              <w:rPr>
                <w:rFonts w:eastAsia="Times New Roman" w:cs="Times New Roman"/>
                <w:sz w:val="20"/>
                <w:szCs w:val="20"/>
              </w:rPr>
            </w:pPr>
          </w:p>
        </w:tc>
        <w:tc>
          <w:tcPr>
            <w:tcW w:w="1660" w:type="dxa"/>
            <w:tcBorders>
              <w:top w:val="single" w:sz="8" w:space="0" w:color="auto"/>
              <w:bottom w:val="single" w:sz="4" w:space="0" w:color="auto"/>
            </w:tcBorders>
            <w:shd w:val="clear" w:color="auto" w:fill="auto"/>
            <w:vAlign w:val="bottom"/>
          </w:tcPr>
          <w:p w:rsidR="001619B7" w:rsidRPr="001619B7" w:rsidRDefault="001619B7" w:rsidP="00E91DCD">
            <w:pPr>
              <w:spacing w:line="0" w:lineRule="atLeast"/>
              <w:jc w:val="center"/>
              <w:rPr>
                <w:rFonts w:eastAsia="Times New Roman" w:cs="Times New Roman"/>
                <w:sz w:val="20"/>
                <w:szCs w:val="20"/>
              </w:rPr>
            </w:pPr>
            <w:r w:rsidRPr="001619B7">
              <w:rPr>
                <w:rFonts w:eastAsia="Times New Roman" w:cs="Times New Roman"/>
                <w:sz w:val="20"/>
                <w:szCs w:val="20"/>
              </w:rPr>
              <w:t>Fre</w:t>
            </w:r>
            <w:r w:rsidRPr="001619B7">
              <w:rPr>
                <w:rFonts w:eastAsia="Times New Roman" w:cs="Times New Roman"/>
                <w:sz w:val="20"/>
                <w:szCs w:val="20"/>
                <w:lang w:val="en-US"/>
              </w:rPr>
              <w:t>q</w:t>
            </w:r>
            <w:r w:rsidRPr="001619B7">
              <w:rPr>
                <w:rFonts w:eastAsia="Times New Roman" w:cs="Times New Roman"/>
                <w:sz w:val="20"/>
                <w:szCs w:val="20"/>
              </w:rPr>
              <w:t>uensi</w:t>
            </w:r>
          </w:p>
        </w:tc>
        <w:tc>
          <w:tcPr>
            <w:tcW w:w="1640" w:type="dxa"/>
            <w:tcBorders>
              <w:top w:val="single" w:sz="8" w:space="0" w:color="auto"/>
              <w:bottom w:val="single" w:sz="4" w:space="0" w:color="auto"/>
              <w:right w:val="single" w:sz="8" w:space="0" w:color="auto"/>
            </w:tcBorders>
            <w:shd w:val="clear" w:color="auto" w:fill="auto"/>
            <w:vAlign w:val="bottom"/>
          </w:tcPr>
          <w:p w:rsidR="001619B7" w:rsidRPr="001619B7" w:rsidRDefault="001619B7" w:rsidP="00E91DCD">
            <w:pPr>
              <w:spacing w:line="0" w:lineRule="atLeast"/>
              <w:rPr>
                <w:rFonts w:eastAsia="Times New Roman" w:cs="Times New Roman"/>
                <w:sz w:val="20"/>
                <w:szCs w:val="20"/>
              </w:rPr>
            </w:pPr>
          </w:p>
        </w:tc>
      </w:tr>
      <w:tr w:rsidR="001619B7" w:rsidRPr="001619B7" w:rsidTr="001619B7">
        <w:trPr>
          <w:trHeight w:val="263"/>
        </w:trPr>
        <w:tc>
          <w:tcPr>
            <w:tcW w:w="660" w:type="dxa"/>
            <w:tcBorders>
              <w:left w:val="single" w:sz="8" w:space="0" w:color="auto"/>
              <w:bottom w:val="single" w:sz="4" w:space="0" w:color="auto"/>
              <w:right w:val="single" w:sz="8" w:space="0" w:color="auto"/>
            </w:tcBorders>
            <w:shd w:val="clear" w:color="auto" w:fill="auto"/>
            <w:vAlign w:val="bottom"/>
          </w:tcPr>
          <w:p w:rsidR="001619B7" w:rsidRPr="001619B7" w:rsidRDefault="001619B7" w:rsidP="00E91DCD">
            <w:pPr>
              <w:spacing w:after="0" w:line="0" w:lineRule="atLeast"/>
              <w:rPr>
                <w:rFonts w:eastAsia="Times New Roman" w:cs="Times New Roman"/>
                <w:sz w:val="20"/>
                <w:szCs w:val="20"/>
              </w:rPr>
            </w:pPr>
          </w:p>
        </w:tc>
        <w:tc>
          <w:tcPr>
            <w:tcW w:w="2680" w:type="dxa"/>
            <w:tcBorders>
              <w:bottom w:val="single" w:sz="4" w:space="0" w:color="auto"/>
              <w:right w:val="single" w:sz="8" w:space="0" w:color="auto"/>
            </w:tcBorders>
            <w:shd w:val="clear" w:color="auto" w:fill="auto"/>
            <w:vAlign w:val="bottom"/>
          </w:tcPr>
          <w:p w:rsidR="001619B7" w:rsidRPr="001619B7" w:rsidRDefault="001619B7" w:rsidP="00E91DCD">
            <w:pPr>
              <w:spacing w:after="0" w:line="0" w:lineRule="atLeast"/>
              <w:rPr>
                <w:rFonts w:eastAsia="Times New Roman" w:cs="Times New Roman"/>
                <w:sz w:val="20"/>
                <w:szCs w:val="20"/>
              </w:rPr>
            </w:pPr>
          </w:p>
        </w:tc>
        <w:tc>
          <w:tcPr>
            <w:tcW w:w="1640" w:type="dxa"/>
            <w:tcBorders>
              <w:top w:val="single" w:sz="4" w:space="0" w:color="auto"/>
              <w:bottom w:val="single" w:sz="4" w:space="0" w:color="auto"/>
              <w:right w:val="single" w:sz="8" w:space="0" w:color="auto"/>
            </w:tcBorders>
            <w:shd w:val="clear" w:color="auto" w:fill="auto"/>
            <w:vAlign w:val="bottom"/>
          </w:tcPr>
          <w:p w:rsidR="001619B7" w:rsidRPr="001619B7" w:rsidRDefault="001619B7" w:rsidP="00E91DCD">
            <w:pPr>
              <w:spacing w:after="0" w:line="263" w:lineRule="exact"/>
              <w:jc w:val="center"/>
              <w:rPr>
                <w:rFonts w:eastAsia="Times New Roman" w:cs="Times New Roman"/>
                <w:sz w:val="20"/>
                <w:szCs w:val="20"/>
              </w:rPr>
            </w:pPr>
            <w:r w:rsidRPr="001619B7">
              <w:rPr>
                <w:rFonts w:eastAsia="Times New Roman" w:cs="Times New Roman"/>
                <w:sz w:val="20"/>
                <w:szCs w:val="20"/>
                <w:lang w:val="en-US"/>
              </w:rPr>
              <w:t>Cycle</w:t>
            </w:r>
            <w:r w:rsidRPr="001619B7">
              <w:rPr>
                <w:rFonts w:eastAsia="Times New Roman" w:cs="Times New Roman"/>
                <w:sz w:val="20"/>
                <w:szCs w:val="20"/>
              </w:rPr>
              <w:t xml:space="preserve"> I</w:t>
            </w:r>
          </w:p>
        </w:tc>
        <w:tc>
          <w:tcPr>
            <w:tcW w:w="1660" w:type="dxa"/>
            <w:tcBorders>
              <w:top w:val="single" w:sz="4" w:space="0" w:color="auto"/>
              <w:bottom w:val="single" w:sz="4" w:space="0" w:color="auto"/>
              <w:right w:val="single" w:sz="8" w:space="0" w:color="auto"/>
            </w:tcBorders>
            <w:shd w:val="clear" w:color="auto" w:fill="auto"/>
            <w:vAlign w:val="bottom"/>
          </w:tcPr>
          <w:p w:rsidR="001619B7" w:rsidRPr="001619B7" w:rsidRDefault="001619B7" w:rsidP="00E91DCD">
            <w:pPr>
              <w:spacing w:after="0" w:line="263" w:lineRule="exact"/>
              <w:jc w:val="center"/>
              <w:rPr>
                <w:rFonts w:eastAsia="Times New Roman" w:cs="Times New Roman"/>
                <w:sz w:val="20"/>
                <w:szCs w:val="20"/>
              </w:rPr>
            </w:pPr>
            <w:r w:rsidRPr="001619B7">
              <w:rPr>
                <w:rFonts w:eastAsia="Times New Roman" w:cs="Times New Roman"/>
                <w:sz w:val="20"/>
                <w:szCs w:val="20"/>
                <w:lang w:val="en-US"/>
              </w:rPr>
              <w:t>Cycle</w:t>
            </w:r>
            <w:r w:rsidRPr="001619B7">
              <w:rPr>
                <w:rFonts w:eastAsia="Times New Roman" w:cs="Times New Roman"/>
                <w:sz w:val="20"/>
                <w:szCs w:val="20"/>
              </w:rPr>
              <w:t xml:space="preserve"> II</w:t>
            </w:r>
          </w:p>
        </w:tc>
        <w:tc>
          <w:tcPr>
            <w:tcW w:w="1640" w:type="dxa"/>
            <w:tcBorders>
              <w:top w:val="single" w:sz="4" w:space="0" w:color="auto"/>
              <w:bottom w:val="single" w:sz="4" w:space="0" w:color="auto"/>
              <w:right w:val="single" w:sz="8" w:space="0" w:color="auto"/>
            </w:tcBorders>
            <w:shd w:val="clear" w:color="auto" w:fill="auto"/>
            <w:vAlign w:val="bottom"/>
          </w:tcPr>
          <w:p w:rsidR="001619B7" w:rsidRPr="001619B7" w:rsidRDefault="001619B7" w:rsidP="00E91DCD">
            <w:pPr>
              <w:spacing w:after="0" w:line="263" w:lineRule="exact"/>
              <w:ind w:left="380"/>
              <w:rPr>
                <w:rFonts w:eastAsia="Times New Roman" w:cs="Times New Roman"/>
                <w:sz w:val="20"/>
                <w:szCs w:val="20"/>
              </w:rPr>
            </w:pPr>
            <w:r w:rsidRPr="001619B7">
              <w:rPr>
                <w:rFonts w:eastAsia="Times New Roman" w:cs="Times New Roman"/>
                <w:sz w:val="20"/>
                <w:szCs w:val="20"/>
                <w:lang w:val="en-US"/>
              </w:rPr>
              <w:t>Cycle</w:t>
            </w:r>
            <w:r w:rsidRPr="001619B7">
              <w:rPr>
                <w:rFonts w:eastAsia="Times New Roman" w:cs="Times New Roman"/>
                <w:sz w:val="20"/>
                <w:szCs w:val="20"/>
              </w:rPr>
              <w:t xml:space="preserve"> III</w:t>
            </w:r>
          </w:p>
        </w:tc>
      </w:tr>
      <w:tr w:rsidR="001619B7" w:rsidRPr="001619B7" w:rsidTr="001619B7">
        <w:trPr>
          <w:trHeight w:val="212"/>
        </w:trPr>
        <w:tc>
          <w:tcPr>
            <w:tcW w:w="660" w:type="dxa"/>
            <w:tcBorders>
              <w:top w:val="single" w:sz="4" w:space="0" w:color="auto"/>
              <w:left w:val="single" w:sz="8" w:space="0" w:color="auto"/>
              <w:bottom w:val="single" w:sz="4" w:space="0" w:color="auto"/>
              <w:right w:val="single" w:sz="8" w:space="0" w:color="auto"/>
            </w:tcBorders>
            <w:shd w:val="clear" w:color="auto" w:fill="auto"/>
            <w:vAlign w:val="bottom"/>
          </w:tcPr>
          <w:p w:rsidR="001619B7" w:rsidRPr="001619B7" w:rsidRDefault="001619B7" w:rsidP="00E91DCD">
            <w:pPr>
              <w:spacing w:after="0" w:line="213" w:lineRule="exact"/>
              <w:jc w:val="center"/>
              <w:rPr>
                <w:rFonts w:eastAsia="Times New Roman" w:cs="Times New Roman"/>
                <w:sz w:val="20"/>
                <w:szCs w:val="20"/>
              </w:rPr>
            </w:pPr>
            <w:r w:rsidRPr="001619B7">
              <w:rPr>
                <w:rFonts w:eastAsia="Times New Roman" w:cs="Times New Roman"/>
                <w:sz w:val="20"/>
                <w:szCs w:val="20"/>
              </w:rPr>
              <w:t>1</w:t>
            </w:r>
          </w:p>
        </w:tc>
        <w:tc>
          <w:tcPr>
            <w:tcW w:w="2680" w:type="dxa"/>
            <w:tcBorders>
              <w:top w:val="single" w:sz="4" w:space="0" w:color="auto"/>
              <w:bottom w:val="single" w:sz="4" w:space="0" w:color="auto"/>
              <w:right w:val="single" w:sz="8" w:space="0" w:color="auto"/>
            </w:tcBorders>
            <w:shd w:val="clear" w:color="auto" w:fill="auto"/>
            <w:vAlign w:val="bottom"/>
          </w:tcPr>
          <w:p w:rsidR="001619B7" w:rsidRPr="001619B7" w:rsidRDefault="001619B7" w:rsidP="00E91DCD">
            <w:pPr>
              <w:spacing w:after="0" w:line="213" w:lineRule="exact"/>
              <w:jc w:val="center"/>
              <w:rPr>
                <w:rFonts w:eastAsia="Times New Roman" w:cs="Times New Roman"/>
                <w:sz w:val="20"/>
                <w:szCs w:val="20"/>
              </w:rPr>
            </w:pPr>
            <w:r w:rsidRPr="001619B7">
              <w:rPr>
                <w:rFonts w:eastAsia="Times New Roman" w:cs="Times New Roman"/>
                <w:sz w:val="20"/>
                <w:szCs w:val="20"/>
              </w:rPr>
              <w:t>55–59</w:t>
            </w:r>
          </w:p>
        </w:tc>
        <w:tc>
          <w:tcPr>
            <w:tcW w:w="1640" w:type="dxa"/>
            <w:tcBorders>
              <w:top w:val="single" w:sz="4" w:space="0" w:color="auto"/>
              <w:bottom w:val="single" w:sz="4" w:space="0" w:color="auto"/>
              <w:right w:val="single" w:sz="8" w:space="0" w:color="auto"/>
            </w:tcBorders>
            <w:shd w:val="clear" w:color="auto" w:fill="auto"/>
            <w:vAlign w:val="bottom"/>
          </w:tcPr>
          <w:p w:rsidR="001619B7" w:rsidRPr="001619B7" w:rsidRDefault="001619B7" w:rsidP="00E91DCD">
            <w:pPr>
              <w:spacing w:after="0" w:line="213" w:lineRule="exact"/>
              <w:jc w:val="center"/>
              <w:rPr>
                <w:rFonts w:eastAsia="Times New Roman" w:cs="Times New Roman"/>
                <w:w w:val="83"/>
                <w:sz w:val="20"/>
                <w:szCs w:val="20"/>
              </w:rPr>
            </w:pPr>
            <w:r w:rsidRPr="001619B7">
              <w:rPr>
                <w:rFonts w:eastAsia="Times New Roman" w:cs="Times New Roman"/>
                <w:w w:val="83"/>
                <w:sz w:val="20"/>
                <w:szCs w:val="20"/>
              </w:rPr>
              <w:t>0</w:t>
            </w:r>
          </w:p>
        </w:tc>
        <w:tc>
          <w:tcPr>
            <w:tcW w:w="1660" w:type="dxa"/>
            <w:tcBorders>
              <w:top w:val="single" w:sz="4" w:space="0" w:color="auto"/>
              <w:bottom w:val="single" w:sz="4" w:space="0" w:color="auto"/>
              <w:right w:val="single" w:sz="8" w:space="0" w:color="auto"/>
            </w:tcBorders>
            <w:shd w:val="clear" w:color="auto" w:fill="auto"/>
            <w:vAlign w:val="bottom"/>
          </w:tcPr>
          <w:p w:rsidR="001619B7" w:rsidRPr="001619B7" w:rsidRDefault="001619B7" w:rsidP="00E91DCD">
            <w:pPr>
              <w:spacing w:after="0" w:line="213" w:lineRule="exact"/>
              <w:jc w:val="center"/>
              <w:rPr>
                <w:rFonts w:eastAsia="Times New Roman" w:cs="Times New Roman"/>
                <w:sz w:val="20"/>
                <w:szCs w:val="20"/>
              </w:rPr>
            </w:pPr>
            <w:r w:rsidRPr="001619B7">
              <w:rPr>
                <w:rFonts w:eastAsia="Times New Roman" w:cs="Times New Roman"/>
                <w:sz w:val="20"/>
                <w:szCs w:val="20"/>
              </w:rPr>
              <w:t>0</w:t>
            </w:r>
          </w:p>
        </w:tc>
        <w:tc>
          <w:tcPr>
            <w:tcW w:w="1640" w:type="dxa"/>
            <w:tcBorders>
              <w:top w:val="single" w:sz="4" w:space="0" w:color="auto"/>
              <w:bottom w:val="single" w:sz="4" w:space="0" w:color="auto"/>
              <w:right w:val="single" w:sz="8" w:space="0" w:color="auto"/>
            </w:tcBorders>
            <w:shd w:val="clear" w:color="auto" w:fill="auto"/>
            <w:vAlign w:val="bottom"/>
          </w:tcPr>
          <w:p w:rsidR="001619B7" w:rsidRPr="001619B7" w:rsidRDefault="001619B7" w:rsidP="00E91DCD">
            <w:pPr>
              <w:spacing w:after="0" w:line="213" w:lineRule="exact"/>
              <w:jc w:val="center"/>
              <w:rPr>
                <w:rFonts w:eastAsia="Times New Roman" w:cs="Times New Roman"/>
                <w:sz w:val="20"/>
                <w:szCs w:val="20"/>
              </w:rPr>
            </w:pPr>
            <w:r w:rsidRPr="001619B7">
              <w:rPr>
                <w:rFonts w:eastAsia="Times New Roman" w:cs="Times New Roman"/>
                <w:sz w:val="20"/>
                <w:szCs w:val="20"/>
              </w:rPr>
              <w:t>0</w:t>
            </w:r>
          </w:p>
        </w:tc>
      </w:tr>
      <w:tr w:rsidR="001619B7" w:rsidRPr="001619B7" w:rsidTr="001619B7">
        <w:trPr>
          <w:trHeight w:val="212"/>
        </w:trPr>
        <w:tc>
          <w:tcPr>
            <w:tcW w:w="660" w:type="dxa"/>
            <w:tcBorders>
              <w:top w:val="single" w:sz="4" w:space="0" w:color="auto"/>
              <w:left w:val="single" w:sz="8" w:space="0" w:color="auto"/>
              <w:bottom w:val="single" w:sz="4" w:space="0" w:color="auto"/>
              <w:right w:val="single" w:sz="8" w:space="0" w:color="auto"/>
            </w:tcBorders>
            <w:shd w:val="clear" w:color="auto" w:fill="auto"/>
            <w:vAlign w:val="bottom"/>
          </w:tcPr>
          <w:p w:rsidR="001619B7" w:rsidRPr="001619B7" w:rsidRDefault="001619B7" w:rsidP="00E91DCD">
            <w:pPr>
              <w:spacing w:after="0" w:line="213" w:lineRule="exact"/>
              <w:jc w:val="center"/>
              <w:rPr>
                <w:rFonts w:eastAsia="Times New Roman" w:cs="Times New Roman"/>
                <w:sz w:val="20"/>
                <w:szCs w:val="20"/>
              </w:rPr>
            </w:pPr>
            <w:r w:rsidRPr="001619B7">
              <w:rPr>
                <w:rFonts w:eastAsia="Times New Roman" w:cs="Times New Roman"/>
                <w:sz w:val="20"/>
                <w:szCs w:val="20"/>
              </w:rPr>
              <w:t>2</w:t>
            </w:r>
          </w:p>
        </w:tc>
        <w:tc>
          <w:tcPr>
            <w:tcW w:w="2680" w:type="dxa"/>
            <w:tcBorders>
              <w:top w:val="single" w:sz="4" w:space="0" w:color="auto"/>
              <w:bottom w:val="single" w:sz="4" w:space="0" w:color="auto"/>
              <w:right w:val="single" w:sz="8" w:space="0" w:color="auto"/>
            </w:tcBorders>
            <w:shd w:val="clear" w:color="auto" w:fill="auto"/>
            <w:vAlign w:val="bottom"/>
          </w:tcPr>
          <w:p w:rsidR="001619B7" w:rsidRPr="001619B7" w:rsidRDefault="001619B7" w:rsidP="00E91DCD">
            <w:pPr>
              <w:spacing w:after="0" w:line="213" w:lineRule="exact"/>
              <w:jc w:val="center"/>
              <w:rPr>
                <w:rFonts w:eastAsia="Times New Roman" w:cs="Times New Roman"/>
                <w:sz w:val="20"/>
                <w:szCs w:val="20"/>
              </w:rPr>
            </w:pPr>
            <w:r w:rsidRPr="001619B7">
              <w:rPr>
                <w:rFonts w:eastAsia="Times New Roman" w:cs="Times New Roman"/>
                <w:sz w:val="20"/>
                <w:szCs w:val="20"/>
              </w:rPr>
              <w:t>60–64</w:t>
            </w:r>
          </w:p>
        </w:tc>
        <w:tc>
          <w:tcPr>
            <w:tcW w:w="1640" w:type="dxa"/>
            <w:tcBorders>
              <w:top w:val="single" w:sz="4" w:space="0" w:color="auto"/>
              <w:bottom w:val="single" w:sz="4" w:space="0" w:color="auto"/>
              <w:right w:val="single" w:sz="8" w:space="0" w:color="auto"/>
            </w:tcBorders>
            <w:shd w:val="clear" w:color="auto" w:fill="auto"/>
            <w:vAlign w:val="bottom"/>
          </w:tcPr>
          <w:p w:rsidR="001619B7" w:rsidRPr="001619B7" w:rsidRDefault="001619B7" w:rsidP="00E91DCD">
            <w:pPr>
              <w:spacing w:after="0" w:line="213" w:lineRule="exact"/>
              <w:jc w:val="center"/>
              <w:rPr>
                <w:rFonts w:eastAsia="Times New Roman" w:cs="Times New Roman"/>
                <w:w w:val="83"/>
                <w:sz w:val="20"/>
                <w:szCs w:val="20"/>
              </w:rPr>
            </w:pPr>
            <w:r w:rsidRPr="001619B7">
              <w:rPr>
                <w:rFonts w:eastAsia="Times New Roman" w:cs="Times New Roman"/>
                <w:w w:val="83"/>
                <w:sz w:val="20"/>
                <w:szCs w:val="20"/>
              </w:rPr>
              <w:t>7</w:t>
            </w:r>
          </w:p>
        </w:tc>
        <w:tc>
          <w:tcPr>
            <w:tcW w:w="1660" w:type="dxa"/>
            <w:tcBorders>
              <w:top w:val="single" w:sz="4" w:space="0" w:color="auto"/>
              <w:bottom w:val="single" w:sz="4" w:space="0" w:color="auto"/>
              <w:right w:val="single" w:sz="8" w:space="0" w:color="auto"/>
            </w:tcBorders>
            <w:shd w:val="clear" w:color="auto" w:fill="auto"/>
            <w:vAlign w:val="bottom"/>
          </w:tcPr>
          <w:p w:rsidR="001619B7" w:rsidRPr="001619B7" w:rsidRDefault="001619B7" w:rsidP="00E91DCD">
            <w:pPr>
              <w:spacing w:after="0" w:line="213" w:lineRule="exact"/>
              <w:jc w:val="center"/>
              <w:rPr>
                <w:rFonts w:eastAsia="Times New Roman" w:cs="Times New Roman"/>
                <w:sz w:val="20"/>
                <w:szCs w:val="20"/>
              </w:rPr>
            </w:pPr>
            <w:r w:rsidRPr="001619B7">
              <w:rPr>
                <w:rFonts w:eastAsia="Times New Roman" w:cs="Times New Roman"/>
                <w:sz w:val="20"/>
                <w:szCs w:val="20"/>
              </w:rPr>
              <w:t>5</w:t>
            </w:r>
          </w:p>
        </w:tc>
        <w:tc>
          <w:tcPr>
            <w:tcW w:w="1640" w:type="dxa"/>
            <w:tcBorders>
              <w:top w:val="single" w:sz="4" w:space="0" w:color="auto"/>
              <w:bottom w:val="single" w:sz="4" w:space="0" w:color="auto"/>
              <w:right w:val="single" w:sz="8" w:space="0" w:color="auto"/>
            </w:tcBorders>
            <w:shd w:val="clear" w:color="auto" w:fill="auto"/>
            <w:vAlign w:val="bottom"/>
          </w:tcPr>
          <w:p w:rsidR="001619B7" w:rsidRPr="001619B7" w:rsidRDefault="001619B7" w:rsidP="00E91DCD">
            <w:pPr>
              <w:spacing w:after="0" w:line="213" w:lineRule="exact"/>
              <w:jc w:val="center"/>
              <w:rPr>
                <w:rFonts w:eastAsia="Times New Roman" w:cs="Times New Roman"/>
                <w:sz w:val="20"/>
                <w:szCs w:val="20"/>
              </w:rPr>
            </w:pPr>
            <w:r w:rsidRPr="001619B7">
              <w:rPr>
                <w:rFonts w:eastAsia="Times New Roman" w:cs="Times New Roman"/>
                <w:sz w:val="20"/>
                <w:szCs w:val="20"/>
              </w:rPr>
              <w:t>2</w:t>
            </w:r>
          </w:p>
        </w:tc>
      </w:tr>
      <w:tr w:rsidR="001619B7" w:rsidRPr="001619B7" w:rsidTr="001619B7">
        <w:trPr>
          <w:trHeight w:val="212"/>
        </w:trPr>
        <w:tc>
          <w:tcPr>
            <w:tcW w:w="660" w:type="dxa"/>
            <w:tcBorders>
              <w:top w:val="single" w:sz="4" w:space="0" w:color="auto"/>
              <w:left w:val="single" w:sz="8" w:space="0" w:color="auto"/>
              <w:bottom w:val="single" w:sz="4" w:space="0" w:color="auto"/>
              <w:right w:val="single" w:sz="8" w:space="0" w:color="auto"/>
            </w:tcBorders>
            <w:shd w:val="clear" w:color="auto" w:fill="auto"/>
            <w:vAlign w:val="bottom"/>
          </w:tcPr>
          <w:p w:rsidR="001619B7" w:rsidRPr="001619B7" w:rsidRDefault="001619B7" w:rsidP="00E91DCD">
            <w:pPr>
              <w:spacing w:after="0" w:line="213" w:lineRule="exact"/>
              <w:jc w:val="center"/>
              <w:rPr>
                <w:rFonts w:eastAsia="Times New Roman" w:cs="Times New Roman"/>
                <w:sz w:val="20"/>
                <w:szCs w:val="20"/>
              </w:rPr>
            </w:pPr>
            <w:r w:rsidRPr="001619B7">
              <w:rPr>
                <w:rFonts w:eastAsia="Times New Roman" w:cs="Times New Roman"/>
                <w:sz w:val="20"/>
                <w:szCs w:val="20"/>
              </w:rPr>
              <w:t>3</w:t>
            </w:r>
          </w:p>
        </w:tc>
        <w:tc>
          <w:tcPr>
            <w:tcW w:w="2680" w:type="dxa"/>
            <w:tcBorders>
              <w:top w:val="single" w:sz="4" w:space="0" w:color="auto"/>
              <w:bottom w:val="single" w:sz="4" w:space="0" w:color="auto"/>
              <w:right w:val="single" w:sz="8" w:space="0" w:color="auto"/>
            </w:tcBorders>
            <w:shd w:val="clear" w:color="auto" w:fill="auto"/>
            <w:vAlign w:val="bottom"/>
          </w:tcPr>
          <w:p w:rsidR="001619B7" w:rsidRPr="001619B7" w:rsidRDefault="001619B7" w:rsidP="00E91DCD">
            <w:pPr>
              <w:spacing w:after="0" w:line="213" w:lineRule="exact"/>
              <w:jc w:val="center"/>
              <w:rPr>
                <w:rFonts w:eastAsia="Times New Roman" w:cs="Times New Roman"/>
                <w:sz w:val="20"/>
                <w:szCs w:val="20"/>
              </w:rPr>
            </w:pPr>
            <w:r w:rsidRPr="001619B7">
              <w:rPr>
                <w:rFonts w:eastAsia="Times New Roman" w:cs="Times New Roman"/>
                <w:sz w:val="20"/>
                <w:szCs w:val="20"/>
              </w:rPr>
              <w:t>65–69</w:t>
            </w:r>
          </w:p>
        </w:tc>
        <w:tc>
          <w:tcPr>
            <w:tcW w:w="1640" w:type="dxa"/>
            <w:tcBorders>
              <w:top w:val="single" w:sz="4" w:space="0" w:color="auto"/>
              <w:bottom w:val="single" w:sz="4" w:space="0" w:color="auto"/>
              <w:right w:val="single" w:sz="8" w:space="0" w:color="auto"/>
            </w:tcBorders>
            <w:shd w:val="clear" w:color="auto" w:fill="auto"/>
            <w:vAlign w:val="bottom"/>
          </w:tcPr>
          <w:p w:rsidR="001619B7" w:rsidRPr="001619B7" w:rsidRDefault="001619B7" w:rsidP="00E91DCD">
            <w:pPr>
              <w:spacing w:after="0" w:line="213" w:lineRule="exact"/>
              <w:jc w:val="center"/>
              <w:rPr>
                <w:rFonts w:eastAsia="Times New Roman" w:cs="Times New Roman"/>
                <w:w w:val="83"/>
                <w:sz w:val="20"/>
                <w:szCs w:val="20"/>
              </w:rPr>
            </w:pPr>
            <w:r w:rsidRPr="001619B7">
              <w:rPr>
                <w:rFonts w:eastAsia="Times New Roman" w:cs="Times New Roman"/>
                <w:w w:val="83"/>
                <w:sz w:val="20"/>
                <w:szCs w:val="20"/>
              </w:rPr>
              <w:t>4</w:t>
            </w:r>
          </w:p>
        </w:tc>
        <w:tc>
          <w:tcPr>
            <w:tcW w:w="1660" w:type="dxa"/>
            <w:tcBorders>
              <w:top w:val="single" w:sz="4" w:space="0" w:color="auto"/>
              <w:bottom w:val="single" w:sz="4" w:space="0" w:color="auto"/>
              <w:right w:val="single" w:sz="8" w:space="0" w:color="auto"/>
            </w:tcBorders>
            <w:shd w:val="clear" w:color="auto" w:fill="auto"/>
            <w:vAlign w:val="bottom"/>
          </w:tcPr>
          <w:p w:rsidR="001619B7" w:rsidRPr="001619B7" w:rsidRDefault="001619B7" w:rsidP="00E91DCD">
            <w:pPr>
              <w:spacing w:after="0" w:line="213" w:lineRule="exact"/>
              <w:jc w:val="center"/>
              <w:rPr>
                <w:rFonts w:eastAsia="Times New Roman" w:cs="Times New Roman"/>
                <w:sz w:val="20"/>
                <w:szCs w:val="20"/>
              </w:rPr>
            </w:pPr>
            <w:r w:rsidRPr="001619B7">
              <w:rPr>
                <w:rFonts w:eastAsia="Times New Roman" w:cs="Times New Roman"/>
                <w:sz w:val="20"/>
                <w:szCs w:val="20"/>
              </w:rPr>
              <w:t>1</w:t>
            </w:r>
          </w:p>
        </w:tc>
        <w:tc>
          <w:tcPr>
            <w:tcW w:w="1640" w:type="dxa"/>
            <w:tcBorders>
              <w:top w:val="single" w:sz="4" w:space="0" w:color="auto"/>
              <w:bottom w:val="single" w:sz="4" w:space="0" w:color="auto"/>
              <w:right w:val="single" w:sz="8" w:space="0" w:color="auto"/>
            </w:tcBorders>
            <w:shd w:val="clear" w:color="auto" w:fill="auto"/>
            <w:vAlign w:val="bottom"/>
          </w:tcPr>
          <w:p w:rsidR="001619B7" w:rsidRPr="001619B7" w:rsidRDefault="001619B7" w:rsidP="00E91DCD">
            <w:pPr>
              <w:spacing w:after="0" w:line="213" w:lineRule="exact"/>
              <w:jc w:val="center"/>
              <w:rPr>
                <w:rFonts w:eastAsia="Times New Roman" w:cs="Times New Roman"/>
                <w:sz w:val="20"/>
                <w:szCs w:val="20"/>
              </w:rPr>
            </w:pPr>
            <w:r w:rsidRPr="001619B7">
              <w:rPr>
                <w:rFonts w:eastAsia="Times New Roman" w:cs="Times New Roman"/>
                <w:sz w:val="20"/>
                <w:szCs w:val="20"/>
              </w:rPr>
              <w:t>0</w:t>
            </w:r>
          </w:p>
        </w:tc>
      </w:tr>
      <w:tr w:rsidR="001619B7" w:rsidRPr="001619B7" w:rsidTr="001619B7">
        <w:trPr>
          <w:trHeight w:val="212"/>
        </w:trPr>
        <w:tc>
          <w:tcPr>
            <w:tcW w:w="660" w:type="dxa"/>
            <w:tcBorders>
              <w:top w:val="single" w:sz="4" w:space="0" w:color="auto"/>
              <w:left w:val="single" w:sz="8" w:space="0" w:color="auto"/>
              <w:bottom w:val="single" w:sz="4" w:space="0" w:color="auto"/>
              <w:right w:val="single" w:sz="8" w:space="0" w:color="auto"/>
            </w:tcBorders>
            <w:shd w:val="clear" w:color="auto" w:fill="auto"/>
            <w:vAlign w:val="bottom"/>
          </w:tcPr>
          <w:p w:rsidR="001619B7" w:rsidRPr="001619B7" w:rsidRDefault="001619B7" w:rsidP="00E91DCD">
            <w:pPr>
              <w:spacing w:after="0" w:line="213" w:lineRule="exact"/>
              <w:jc w:val="center"/>
              <w:rPr>
                <w:rFonts w:eastAsia="Times New Roman" w:cs="Times New Roman"/>
                <w:sz w:val="20"/>
                <w:szCs w:val="20"/>
              </w:rPr>
            </w:pPr>
            <w:r w:rsidRPr="001619B7">
              <w:rPr>
                <w:rFonts w:eastAsia="Times New Roman" w:cs="Times New Roman"/>
                <w:sz w:val="20"/>
                <w:szCs w:val="20"/>
              </w:rPr>
              <w:t>4</w:t>
            </w:r>
          </w:p>
        </w:tc>
        <w:tc>
          <w:tcPr>
            <w:tcW w:w="2680" w:type="dxa"/>
            <w:tcBorders>
              <w:top w:val="single" w:sz="4" w:space="0" w:color="auto"/>
              <w:bottom w:val="single" w:sz="4" w:space="0" w:color="auto"/>
              <w:right w:val="single" w:sz="8" w:space="0" w:color="auto"/>
            </w:tcBorders>
            <w:shd w:val="clear" w:color="auto" w:fill="auto"/>
            <w:vAlign w:val="bottom"/>
          </w:tcPr>
          <w:p w:rsidR="001619B7" w:rsidRPr="001619B7" w:rsidRDefault="001619B7" w:rsidP="00E91DCD">
            <w:pPr>
              <w:spacing w:after="0" w:line="213" w:lineRule="exact"/>
              <w:jc w:val="center"/>
              <w:rPr>
                <w:rFonts w:eastAsia="Times New Roman" w:cs="Times New Roman"/>
                <w:sz w:val="20"/>
                <w:szCs w:val="20"/>
              </w:rPr>
            </w:pPr>
            <w:r w:rsidRPr="001619B7">
              <w:rPr>
                <w:rFonts w:eastAsia="Times New Roman" w:cs="Times New Roman"/>
                <w:sz w:val="20"/>
                <w:szCs w:val="20"/>
              </w:rPr>
              <w:t>70–74</w:t>
            </w:r>
          </w:p>
        </w:tc>
        <w:tc>
          <w:tcPr>
            <w:tcW w:w="1640" w:type="dxa"/>
            <w:tcBorders>
              <w:top w:val="single" w:sz="4" w:space="0" w:color="auto"/>
              <w:bottom w:val="single" w:sz="4" w:space="0" w:color="auto"/>
              <w:right w:val="single" w:sz="8" w:space="0" w:color="auto"/>
            </w:tcBorders>
            <w:shd w:val="clear" w:color="auto" w:fill="auto"/>
            <w:vAlign w:val="bottom"/>
          </w:tcPr>
          <w:p w:rsidR="001619B7" w:rsidRPr="001619B7" w:rsidRDefault="001619B7" w:rsidP="00E91DCD">
            <w:pPr>
              <w:spacing w:after="0" w:line="213" w:lineRule="exact"/>
              <w:jc w:val="center"/>
              <w:rPr>
                <w:rFonts w:eastAsia="Times New Roman" w:cs="Times New Roman"/>
                <w:w w:val="83"/>
                <w:sz w:val="20"/>
                <w:szCs w:val="20"/>
              </w:rPr>
            </w:pPr>
            <w:r w:rsidRPr="001619B7">
              <w:rPr>
                <w:rFonts w:eastAsia="Times New Roman" w:cs="Times New Roman"/>
                <w:w w:val="83"/>
                <w:sz w:val="20"/>
                <w:szCs w:val="20"/>
              </w:rPr>
              <w:t>2</w:t>
            </w:r>
          </w:p>
        </w:tc>
        <w:tc>
          <w:tcPr>
            <w:tcW w:w="1660" w:type="dxa"/>
            <w:tcBorders>
              <w:top w:val="single" w:sz="4" w:space="0" w:color="auto"/>
              <w:bottom w:val="single" w:sz="4" w:space="0" w:color="auto"/>
              <w:right w:val="single" w:sz="8" w:space="0" w:color="auto"/>
            </w:tcBorders>
            <w:shd w:val="clear" w:color="auto" w:fill="auto"/>
            <w:vAlign w:val="bottom"/>
          </w:tcPr>
          <w:p w:rsidR="001619B7" w:rsidRPr="001619B7" w:rsidRDefault="001619B7" w:rsidP="00E91DCD">
            <w:pPr>
              <w:spacing w:after="0" w:line="213" w:lineRule="exact"/>
              <w:jc w:val="center"/>
              <w:rPr>
                <w:rFonts w:eastAsia="Times New Roman" w:cs="Times New Roman"/>
                <w:sz w:val="20"/>
                <w:szCs w:val="20"/>
              </w:rPr>
            </w:pPr>
            <w:r w:rsidRPr="001619B7">
              <w:rPr>
                <w:rFonts w:eastAsia="Times New Roman" w:cs="Times New Roman"/>
                <w:sz w:val="20"/>
                <w:szCs w:val="20"/>
              </w:rPr>
              <w:t>7</w:t>
            </w:r>
          </w:p>
        </w:tc>
        <w:tc>
          <w:tcPr>
            <w:tcW w:w="1640" w:type="dxa"/>
            <w:tcBorders>
              <w:top w:val="single" w:sz="4" w:space="0" w:color="auto"/>
              <w:bottom w:val="single" w:sz="4" w:space="0" w:color="auto"/>
              <w:right w:val="single" w:sz="8" w:space="0" w:color="auto"/>
            </w:tcBorders>
            <w:shd w:val="clear" w:color="auto" w:fill="auto"/>
            <w:vAlign w:val="bottom"/>
          </w:tcPr>
          <w:p w:rsidR="001619B7" w:rsidRPr="001619B7" w:rsidRDefault="001619B7" w:rsidP="00E91DCD">
            <w:pPr>
              <w:spacing w:after="0" w:line="213" w:lineRule="exact"/>
              <w:jc w:val="center"/>
              <w:rPr>
                <w:rFonts w:eastAsia="Times New Roman" w:cs="Times New Roman"/>
                <w:sz w:val="20"/>
                <w:szCs w:val="20"/>
              </w:rPr>
            </w:pPr>
            <w:r w:rsidRPr="001619B7">
              <w:rPr>
                <w:rFonts w:eastAsia="Times New Roman" w:cs="Times New Roman"/>
                <w:sz w:val="20"/>
                <w:szCs w:val="20"/>
              </w:rPr>
              <w:t>7</w:t>
            </w:r>
          </w:p>
        </w:tc>
      </w:tr>
      <w:tr w:rsidR="001619B7" w:rsidRPr="001619B7" w:rsidTr="001619B7">
        <w:trPr>
          <w:trHeight w:val="212"/>
        </w:trPr>
        <w:tc>
          <w:tcPr>
            <w:tcW w:w="660" w:type="dxa"/>
            <w:tcBorders>
              <w:top w:val="single" w:sz="4" w:space="0" w:color="auto"/>
              <w:left w:val="single" w:sz="8" w:space="0" w:color="auto"/>
              <w:bottom w:val="single" w:sz="4" w:space="0" w:color="auto"/>
              <w:right w:val="single" w:sz="8" w:space="0" w:color="auto"/>
            </w:tcBorders>
            <w:shd w:val="clear" w:color="auto" w:fill="auto"/>
            <w:vAlign w:val="bottom"/>
          </w:tcPr>
          <w:p w:rsidR="001619B7" w:rsidRPr="001619B7" w:rsidRDefault="001619B7" w:rsidP="00E91DCD">
            <w:pPr>
              <w:spacing w:after="0" w:line="213" w:lineRule="exact"/>
              <w:jc w:val="center"/>
              <w:rPr>
                <w:rFonts w:eastAsia="Times New Roman" w:cs="Times New Roman"/>
                <w:sz w:val="20"/>
                <w:szCs w:val="20"/>
              </w:rPr>
            </w:pPr>
            <w:r w:rsidRPr="001619B7">
              <w:rPr>
                <w:rFonts w:eastAsia="Times New Roman" w:cs="Times New Roman"/>
                <w:sz w:val="20"/>
                <w:szCs w:val="20"/>
              </w:rPr>
              <w:t>5</w:t>
            </w:r>
          </w:p>
        </w:tc>
        <w:tc>
          <w:tcPr>
            <w:tcW w:w="2680" w:type="dxa"/>
            <w:tcBorders>
              <w:top w:val="single" w:sz="4" w:space="0" w:color="auto"/>
              <w:bottom w:val="single" w:sz="4" w:space="0" w:color="auto"/>
              <w:right w:val="single" w:sz="8" w:space="0" w:color="auto"/>
            </w:tcBorders>
            <w:shd w:val="clear" w:color="auto" w:fill="auto"/>
            <w:vAlign w:val="bottom"/>
          </w:tcPr>
          <w:p w:rsidR="001619B7" w:rsidRPr="001619B7" w:rsidRDefault="001619B7" w:rsidP="00E91DCD">
            <w:pPr>
              <w:spacing w:after="0" w:line="213" w:lineRule="exact"/>
              <w:jc w:val="center"/>
              <w:rPr>
                <w:rFonts w:eastAsia="Times New Roman" w:cs="Times New Roman"/>
                <w:sz w:val="20"/>
                <w:szCs w:val="20"/>
              </w:rPr>
            </w:pPr>
            <w:r w:rsidRPr="001619B7">
              <w:rPr>
                <w:rFonts w:eastAsia="Times New Roman" w:cs="Times New Roman"/>
                <w:sz w:val="20"/>
                <w:szCs w:val="20"/>
              </w:rPr>
              <w:t>75–79</w:t>
            </w:r>
          </w:p>
        </w:tc>
        <w:tc>
          <w:tcPr>
            <w:tcW w:w="1640" w:type="dxa"/>
            <w:tcBorders>
              <w:top w:val="single" w:sz="4" w:space="0" w:color="auto"/>
              <w:bottom w:val="single" w:sz="4" w:space="0" w:color="auto"/>
              <w:right w:val="single" w:sz="8" w:space="0" w:color="auto"/>
            </w:tcBorders>
            <w:shd w:val="clear" w:color="auto" w:fill="auto"/>
            <w:vAlign w:val="bottom"/>
          </w:tcPr>
          <w:p w:rsidR="001619B7" w:rsidRPr="001619B7" w:rsidRDefault="001619B7" w:rsidP="00E91DCD">
            <w:pPr>
              <w:spacing w:after="0" w:line="213" w:lineRule="exact"/>
              <w:jc w:val="center"/>
              <w:rPr>
                <w:rFonts w:eastAsia="Times New Roman" w:cs="Times New Roman"/>
                <w:w w:val="83"/>
                <w:sz w:val="20"/>
                <w:szCs w:val="20"/>
              </w:rPr>
            </w:pPr>
            <w:r w:rsidRPr="001619B7">
              <w:rPr>
                <w:rFonts w:eastAsia="Times New Roman" w:cs="Times New Roman"/>
                <w:w w:val="83"/>
                <w:sz w:val="20"/>
                <w:szCs w:val="20"/>
              </w:rPr>
              <w:t>3</w:t>
            </w:r>
          </w:p>
        </w:tc>
        <w:tc>
          <w:tcPr>
            <w:tcW w:w="1660" w:type="dxa"/>
            <w:tcBorders>
              <w:top w:val="single" w:sz="4" w:space="0" w:color="auto"/>
              <w:bottom w:val="single" w:sz="4" w:space="0" w:color="auto"/>
              <w:right w:val="single" w:sz="8" w:space="0" w:color="auto"/>
            </w:tcBorders>
            <w:shd w:val="clear" w:color="auto" w:fill="auto"/>
            <w:vAlign w:val="bottom"/>
          </w:tcPr>
          <w:p w:rsidR="001619B7" w:rsidRPr="001619B7" w:rsidRDefault="001619B7" w:rsidP="00E91DCD">
            <w:pPr>
              <w:spacing w:after="0" w:line="213" w:lineRule="exact"/>
              <w:jc w:val="center"/>
              <w:rPr>
                <w:rFonts w:eastAsia="Times New Roman" w:cs="Times New Roman"/>
                <w:sz w:val="20"/>
                <w:szCs w:val="20"/>
              </w:rPr>
            </w:pPr>
            <w:r w:rsidRPr="001619B7">
              <w:rPr>
                <w:rFonts w:eastAsia="Times New Roman" w:cs="Times New Roman"/>
                <w:sz w:val="20"/>
                <w:szCs w:val="20"/>
              </w:rPr>
              <w:t>2</w:t>
            </w:r>
          </w:p>
        </w:tc>
        <w:tc>
          <w:tcPr>
            <w:tcW w:w="1640" w:type="dxa"/>
            <w:tcBorders>
              <w:top w:val="single" w:sz="4" w:space="0" w:color="auto"/>
              <w:bottom w:val="single" w:sz="4" w:space="0" w:color="auto"/>
              <w:right w:val="single" w:sz="8" w:space="0" w:color="auto"/>
            </w:tcBorders>
            <w:shd w:val="clear" w:color="auto" w:fill="auto"/>
            <w:vAlign w:val="bottom"/>
          </w:tcPr>
          <w:p w:rsidR="001619B7" w:rsidRPr="001619B7" w:rsidRDefault="001619B7" w:rsidP="00E91DCD">
            <w:pPr>
              <w:spacing w:after="0" w:line="213" w:lineRule="exact"/>
              <w:jc w:val="center"/>
              <w:rPr>
                <w:rFonts w:eastAsia="Times New Roman" w:cs="Times New Roman"/>
                <w:sz w:val="20"/>
                <w:szCs w:val="20"/>
              </w:rPr>
            </w:pPr>
            <w:r w:rsidRPr="001619B7">
              <w:rPr>
                <w:rFonts w:eastAsia="Times New Roman" w:cs="Times New Roman"/>
                <w:sz w:val="20"/>
                <w:szCs w:val="20"/>
              </w:rPr>
              <w:t>5</w:t>
            </w:r>
          </w:p>
        </w:tc>
      </w:tr>
      <w:tr w:rsidR="001619B7" w:rsidRPr="001619B7" w:rsidTr="001619B7">
        <w:trPr>
          <w:trHeight w:val="212"/>
        </w:trPr>
        <w:tc>
          <w:tcPr>
            <w:tcW w:w="660" w:type="dxa"/>
            <w:tcBorders>
              <w:top w:val="single" w:sz="4" w:space="0" w:color="auto"/>
              <w:left w:val="single" w:sz="8" w:space="0" w:color="auto"/>
              <w:bottom w:val="single" w:sz="4" w:space="0" w:color="auto"/>
              <w:right w:val="single" w:sz="8" w:space="0" w:color="auto"/>
            </w:tcBorders>
            <w:shd w:val="clear" w:color="auto" w:fill="auto"/>
            <w:vAlign w:val="bottom"/>
          </w:tcPr>
          <w:p w:rsidR="001619B7" w:rsidRPr="001619B7" w:rsidRDefault="001619B7" w:rsidP="00E91DCD">
            <w:pPr>
              <w:spacing w:after="0" w:line="213" w:lineRule="exact"/>
              <w:jc w:val="center"/>
              <w:rPr>
                <w:rFonts w:eastAsia="Times New Roman" w:cs="Times New Roman"/>
                <w:sz w:val="20"/>
                <w:szCs w:val="20"/>
              </w:rPr>
            </w:pPr>
            <w:r w:rsidRPr="001619B7">
              <w:rPr>
                <w:rFonts w:eastAsia="Times New Roman" w:cs="Times New Roman"/>
                <w:sz w:val="20"/>
                <w:szCs w:val="20"/>
              </w:rPr>
              <w:t>6</w:t>
            </w:r>
          </w:p>
        </w:tc>
        <w:tc>
          <w:tcPr>
            <w:tcW w:w="2680" w:type="dxa"/>
            <w:tcBorders>
              <w:top w:val="single" w:sz="4" w:space="0" w:color="auto"/>
              <w:bottom w:val="single" w:sz="4" w:space="0" w:color="auto"/>
              <w:right w:val="single" w:sz="8" w:space="0" w:color="auto"/>
            </w:tcBorders>
            <w:shd w:val="clear" w:color="auto" w:fill="auto"/>
            <w:vAlign w:val="bottom"/>
          </w:tcPr>
          <w:p w:rsidR="001619B7" w:rsidRPr="001619B7" w:rsidRDefault="001619B7" w:rsidP="00E91DCD">
            <w:pPr>
              <w:spacing w:after="0" w:line="213" w:lineRule="exact"/>
              <w:jc w:val="center"/>
              <w:rPr>
                <w:rFonts w:eastAsia="Times New Roman" w:cs="Times New Roman"/>
                <w:sz w:val="20"/>
                <w:szCs w:val="20"/>
              </w:rPr>
            </w:pPr>
            <w:r w:rsidRPr="001619B7">
              <w:rPr>
                <w:rFonts w:eastAsia="Times New Roman" w:cs="Times New Roman"/>
                <w:sz w:val="20"/>
                <w:szCs w:val="20"/>
              </w:rPr>
              <w:t>80–84</w:t>
            </w:r>
          </w:p>
        </w:tc>
        <w:tc>
          <w:tcPr>
            <w:tcW w:w="1640" w:type="dxa"/>
            <w:tcBorders>
              <w:top w:val="single" w:sz="4" w:space="0" w:color="auto"/>
              <w:bottom w:val="single" w:sz="4" w:space="0" w:color="auto"/>
              <w:right w:val="single" w:sz="8" w:space="0" w:color="auto"/>
            </w:tcBorders>
            <w:shd w:val="clear" w:color="auto" w:fill="auto"/>
            <w:vAlign w:val="bottom"/>
          </w:tcPr>
          <w:p w:rsidR="001619B7" w:rsidRPr="001619B7" w:rsidRDefault="001619B7" w:rsidP="00E91DCD">
            <w:pPr>
              <w:spacing w:after="0" w:line="213" w:lineRule="exact"/>
              <w:jc w:val="center"/>
              <w:rPr>
                <w:rFonts w:eastAsia="Times New Roman" w:cs="Times New Roman"/>
                <w:w w:val="83"/>
                <w:sz w:val="20"/>
                <w:szCs w:val="20"/>
              </w:rPr>
            </w:pPr>
            <w:r w:rsidRPr="001619B7">
              <w:rPr>
                <w:rFonts w:eastAsia="Times New Roman" w:cs="Times New Roman"/>
                <w:w w:val="83"/>
                <w:sz w:val="20"/>
                <w:szCs w:val="20"/>
              </w:rPr>
              <w:t>1</w:t>
            </w:r>
          </w:p>
        </w:tc>
        <w:tc>
          <w:tcPr>
            <w:tcW w:w="1660" w:type="dxa"/>
            <w:tcBorders>
              <w:top w:val="single" w:sz="4" w:space="0" w:color="auto"/>
              <w:bottom w:val="single" w:sz="4" w:space="0" w:color="auto"/>
              <w:right w:val="single" w:sz="8" w:space="0" w:color="auto"/>
            </w:tcBorders>
            <w:shd w:val="clear" w:color="auto" w:fill="auto"/>
            <w:vAlign w:val="bottom"/>
          </w:tcPr>
          <w:p w:rsidR="001619B7" w:rsidRPr="001619B7" w:rsidRDefault="001619B7" w:rsidP="00E91DCD">
            <w:pPr>
              <w:spacing w:after="0" w:line="213" w:lineRule="exact"/>
              <w:jc w:val="center"/>
              <w:rPr>
                <w:rFonts w:eastAsia="Times New Roman" w:cs="Times New Roman"/>
                <w:sz w:val="20"/>
                <w:szCs w:val="20"/>
              </w:rPr>
            </w:pPr>
            <w:r w:rsidRPr="001619B7">
              <w:rPr>
                <w:rFonts w:eastAsia="Times New Roman" w:cs="Times New Roman"/>
                <w:sz w:val="20"/>
                <w:szCs w:val="20"/>
              </w:rPr>
              <w:t>2</w:t>
            </w:r>
          </w:p>
        </w:tc>
        <w:tc>
          <w:tcPr>
            <w:tcW w:w="1640" w:type="dxa"/>
            <w:tcBorders>
              <w:top w:val="single" w:sz="4" w:space="0" w:color="auto"/>
              <w:bottom w:val="single" w:sz="4" w:space="0" w:color="auto"/>
              <w:right w:val="single" w:sz="8" w:space="0" w:color="auto"/>
            </w:tcBorders>
            <w:shd w:val="clear" w:color="auto" w:fill="auto"/>
            <w:vAlign w:val="bottom"/>
          </w:tcPr>
          <w:p w:rsidR="001619B7" w:rsidRPr="001619B7" w:rsidRDefault="001619B7" w:rsidP="00E91DCD">
            <w:pPr>
              <w:spacing w:after="0" w:line="213" w:lineRule="exact"/>
              <w:jc w:val="center"/>
              <w:rPr>
                <w:rFonts w:eastAsia="Times New Roman" w:cs="Times New Roman"/>
                <w:sz w:val="20"/>
                <w:szCs w:val="20"/>
              </w:rPr>
            </w:pPr>
            <w:r w:rsidRPr="001619B7">
              <w:rPr>
                <w:rFonts w:eastAsia="Times New Roman" w:cs="Times New Roman"/>
                <w:sz w:val="20"/>
                <w:szCs w:val="20"/>
              </w:rPr>
              <w:t>2</w:t>
            </w:r>
          </w:p>
        </w:tc>
      </w:tr>
      <w:tr w:rsidR="001619B7" w:rsidRPr="001619B7" w:rsidTr="001619B7">
        <w:trPr>
          <w:trHeight w:val="212"/>
        </w:trPr>
        <w:tc>
          <w:tcPr>
            <w:tcW w:w="660" w:type="dxa"/>
            <w:tcBorders>
              <w:top w:val="single" w:sz="4" w:space="0" w:color="auto"/>
              <w:left w:val="single" w:sz="8" w:space="0" w:color="auto"/>
              <w:bottom w:val="single" w:sz="4" w:space="0" w:color="auto"/>
              <w:right w:val="single" w:sz="8" w:space="0" w:color="auto"/>
            </w:tcBorders>
            <w:shd w:val="clear" w:color="auto" w:fill="auto"/>
            <w:vAlign w:val="bottom"/>
          </w:tcPr>
          <w:p w:rsidR="001619B7" w:rsidRPr="001619B7" w:rsidRDefault="001619B7" w:rsidP="00E91DCD">
            <w:pPr>
              <w:spacing w:after="0" w:line="213" w:lineRule="exact"/>
              <w:jc w:val="center"/>
              <w:rPr>
                <w:rFonts w:eastAsia="Times New Roman" w:cs="Times New Roman"/>
                <w:sz w:val="20"/>
                <w:szCs w:val="20"/>
              </w:rPr>
            </w:pPr>
            <w:r w:rsidRPr="001619B7">
              <w:rPr>
                <w:rFonts w:eastAsia="Times New Roman" w:cs="Times New Roman"/>
                <w:sz w:val="20"/>
                <w:szCs w:val="20"/>
              </w:rPr>
              <w:t>7</w:t>
            </w:r>
          </w:p>
        </w:tc>
        <w:tc>
          <w:tcPr>
            <w:tcW w:w="2680" w:type="dxa"/>
            <w:tcBorders>
              <w:top w:val="single" w:sz="4" w:space="0" w:color="auto"/>
              <w:bottom w:val="single" w:sz="4" w:space="0" w:color="auto"/>
              <w:right w:val="single" w:sz="8" w:space="0" w:color="auto"/>
            </w:tcBorders>
            <w:shd w:val="clear" w:color="auto" w:fill="auto"/>
            <w:vAlign w:val="bottom"/>
          </w:tcPr>
          <w:p w:rsidR="001619B7" w:rsidRPr="001619B7" w:rsidRDefault="001619B7" w:rsidP="00E91DCD">
            <w:pPr>
              <w:spacing w:after="0" w:line="213" w:lineRule="exact"/>
              <w:jc w:val="center"/>
              <w:rPr>
                <w:rFonts w:eastAsia="Times New Roman" w:cs="Times New Roman"/>
                <w:sz w:val="20"/>
                <w:szCs w:val="20"/>
              </w:rPr>
            </w:pPr>
            <w:r w:rsidRPr="001619B7">
              <w:rPr>
                <w:rFonts w:eastAsia="Times New Roman" w:cs="Times New Roman"/>
                <w:sz w:val="20"/>
                <w:szCs w:val="20"/>
              </w:rPr>
              <w:t>85–89</w:t>
            </w:r>
          </w:p>
        </w:tc>
        <w:tc>
          <w:tcPr>
            <w:tcW w:w="1640" w:type="dxa"/>
            <w:tcBorders>
              <w:top w:val="single" w:sz="4" w:space="0" w:color="auto"/>
              <w:bottom w:val="single" w:sz="4" w:space="0" w:color="auto"/>
              <w:right w:val="single" w:sz="8" w:space="0" w:color="auto"/>
            </w:tcBorders>
            <w:shd w:val="clear" w:color="auto" w:fill="auto"/>
            <w:vAlign w:val="bottom"/>
          </w:tcPr>
          <w:p w:rsidR="001619B7" w:rsidRPr="001619B7" w:rsidRDefault="001619B7" w:rsidP="00E91DCD">
            <w:pPr>
              <w:spacing w:after="0" w:line="213" w:lineRule="exact"/>
              <w:jc w:val="center"/>
              <w:rPr>
                <w:rFonts w:eastAsia="Times New Roman" w:cs="Times New Roman"/>
                <w:w w:val="83"/>
                <w:sz w:val="20"/>
                <w:szCs w:val="20"/>
              </w:rPr>
            </w:pPr>
            <w:r w:rsidRPr="001619B7">
              <w:rPr>
                <w:rFonts w:eastAsia="Times New Roman" w:cs="Times New Roman"/>
                <w:w w:val="83"/>
                <w:sz w:val="20"/>
                <w:szCs w:val="20"/>
              </w:rPr>
              <w:t>0</w:t>
            </w:r>
          </w:p>
        </w:tc>
        <w:tc>
          <w:tcPr>
            <w:tcW w:w="1660" w:type="dxa"/>
            <w:tcBorders>
              <w:top w:val="single" w:sz="4" w:space="0" w:color="auto"/>
              <w:bottom w:val="single" w:sz="4" w:space="0" w:color="auto"/>
              <w:right w:val="single" w:sz="8" w:space="0" w:color="auto"/>
            </w:tcBorders>
            <w:shd w:val="clear" w:color="auto" w:fill="auto"/>
            <w:vAlign w:val="bottom"/>
          </w:tcPr>
          <w:p w:rsidR="001619B7" w:rsidRPr="001619B7" w:rsidRDefault="001619B7" w:rsidP="00E91DCD">
            <w:pPr>
              <w:spacing w:after="0" w:line="213" w:lineRule="exact"/>
              <w:jc w:val="center"/>
              <w:rPr>
                <w:rFonts w:eastAsia="Times New Roman" w:cs="Times New Roman"/>
                <w:sz w:val="20"/>
                <w:szCs w:val="20"/>
              </w:rPr>
            </w:pPr>
            <w:r w:rsidRPr="001619B7">
              <w:rPr>
                <w:rFonts w:eastAsia="Times New Roman" w:cs="Times New Roman"/>
                <w:sz w:val="20"/>
                <w:szCs w:val="20"/>
              </w:rPr>
              <w:t>0</w:t>
            </w:r>
          </w:p>
        </w:tc>
        <w:tc>
          <w:tcPr>
            <w:tcW w:w="1640" w:type="dxa"/>
            <w:tcBorders>
              <w:top w:val="single" w:sz="4" w:space="0" w:color="auto"/>
              <w:bottom w:val="single" w:sz="4" w:space="0" w:color="auto"/>
              <w:right w:val="single" w:sz="8" w:space="0" w:color="auto"/>
            </w:tcBorders>
            <w:shd w:val="clear" w:color="auto" w:fill="auto"/>
            <w:vAlign w:val="bottom"/>
          </w:tcPr>
          <w:p w:rsidR="001619B7" w:rsidRPr="001619B7" w:rsidRDefault="001619B7" w:rsidP="00E91DCD">
            <w:pPr>
              <w:spacing w:after="0" w:line="213" w:lineRule="exact"/>
              <w:jc w:val="center"/>
              <w:rPr>
                <w:rFonts w:eastAsia="Times New Roman" w:cs="Times New Roman"/>
                <w:sz w:val="20"/>
                <w:szCs w:val="20"/>
              </w:rPr>
            </w:pPr>
            <w:r w:rsidRPr="001619B7">
              <w:rPr>
                <w:rFonts w:eastAsia="Times New Roman" w:cs="Times New Roman"/>
                <w:sz w:val="20"/>
                <w:szCs w:val="20"/>
              </w:rPr>
              <w:t>1</w:t>
            </w:r>
          </w:p>
        </w:tc>
      </w:tr>
      <w:tr w:rsidR="001619B7" w:rsidRPr="001619B7" w:rsidTr="001619B7">
        <w:trPr>
          <w:trHeight w:val="263"/>
        </w:trPr>
        <w:tc>
          <w:tcPr>
            <w:tcW w:w="660" w:type="dxa"/>
            <w:tcBorders>
              <w:top w:val="single" w:sz="4" w:space="0" w:color="auto"/>
              <w:left w:val="single" w:sz="8" w:space="0" w:color="auto"/>
              <w:bottom w:val="single" w:sz="4" w:space="0" w:color="auto"/>
              <w:right w:val="single" w:sz="8" w:space="0" w:color="auto"/>
            </w:tcBorders>
            <w:shd w:val="clear" w:color="auto" w:fill="auto"/>
            <w:vAlign w:val="bottom"/>
          </w:tcPr>
          <w:p w:rsidR="001619B7" w:rsidRPr="001619B7" w:rsidRDefault="001619B7" w:rsidP="00E91DCD">
            <w:pPr>
              <w:spacing w:after="0" w:line="0" w:lineRule="atLeast"/>
              <w:rPr>
                <w:rFonts w:eastAsia="Times New Roman" w:cs="Times New Roman"/>
                <w:sz w:val="20"/>
                <w:szCs w:val="20"/>
              </w:rPr>
            </w:pPr>
          </w:p>
        </w:tc>
        <w:tc>
          <w:tcPr>
            <w:tcW w:w="2680" w:type="dxa"/>
            <w:tcBorders>
              <w:top w:val="single" w:sz="4" w:space="0" w:color="auto"/>
              <w:bottom w:val="single" w:sz="4" w:space="0" w:color="auto"/>
              <w:right w:val="single" w:sz="8" w:space="0" w:color="auto"/>
            </w:tcBorders>
            <w:shd w:val="clear" w:color="auto" w:fill="auto"/>
            <w:vAlign w:val="bottom"/>
          </w:tcPr>
          <w:p w:rsidR="001619B7" w:rsidRPr="001619B7" w:rsidRDefault="001619B7" w:rsidP="00E91DCD">
            <w:pPr>
              <w:spacing w:after="0" w:line="263" w:lineRule="exact"/>
              <w:jc w:val="center"/>
              <w:rPr>
                <w:rFonts w:eastAsia="Times New Roman" w:cs="Times New Roman"/>
                <w:sz w:val="20"/>
                <w:szCs w:val="20"/>
              </w:rPr>
            </w:pPr>
            <w:r w:rsidRPr="001619B7">
              <w:rPr>
                <w:rFonts w:eastAsia="Times New Roman" w:cs="Times New Roman"/>
                <w:sz w:val="20"/>
                <w:szCs w:val="20"/>
              </w:rPr>
              <w:t>Jumlah</w:t>
            </w:r>
          </w:p>
        </w:tc>
        <w:tc>
          <w:tcPr>
            <w:tcW w:w="1640" w:type="dxa"/>
            <w:tcBorders>
              <w:top w:val="single" w:sz="4" w:space="0" w:color="auto"/>
              <w:bottom w:val="single" w:sz="4" w:space="0" w:color="auto"/>
              <w:right w:val="single" w:sz="8" w:space="0" w:color="auto"/>
            </w:tcBorders>
            <w:shd w:val="clear" w:color="auto" w:fill="auto"/>
            <w:vAlign w:val="bottom"/>
          </w:tcPr>
          <w:p w:rsidR="001619B7" w:rsidRPr="001619B7" w:rsidRDefault="001619B7" w:rsidP="00E91DCD">
            <w:pPr>
              <w:spacing w:after="0" w:line="0" w:lineRule="atLeast"/>
              <w:jc w:val="center"/>
              <w:rPr>
                <w:rFonts w:eastAsia="Times New Roman" w:cs="Times New Roman"/>
                <w:sz w:val="20"/>
                <w:szCs w:val="20"/>
              </w:rPr>
            </w:pPr>
            <w:r w:rsidRPr="001619B7">
              <w:rPr>
                <w:rFonts w:eastAsia="Times New Roman" w:cs="Times New Roman"/>
                <w:sz w:val="20"/>
                <w:szCs w:val="20"/>
              </w:rPr>
              <w:t>17</w:t>
            </w:r>
          </w:p>
        </w:tc>
        <w:tc>
          <w:tcPr>
            <w:tcW w:w="1660" w:type="dxa"/>
            <w:tcBorders>
              <w:top w:val="single" w:sz="4" w:space="0" w:color="auto"/>
              <w:bottom w:val="single" w:sz="4" w:space="0" w:color="auto"/>
              <w:right w:val="single" w:sz="8" w:space="0" w:color="auto"/>
            </w:tcBorders>
            <w:shd w:val="clear" w:color="auto" w:fill="auto"/>
            <w:vAlign w:val="bottom"/>
          </w:tcPr>
          <w:p w:rsidR="001619B7" w:rsidRPr="001619B7" w:rsidRDefault="001619B7" w:rsidP="00E91DCD">
            <w:pPr>
              <w:spacing w:after="0" w:line="0" w:lineRule="atLeast"/>
              <w:jc w:val="center"/>
              <w:rPr>
                <w:rFonts w:eastAsia="Times New Roman" w:cs="Times New Roman"/>
                <w:sz w:val="20"/>
                <w:szCs w:val="20"/>
              </w:rPr>
            </w:pPr>
            <w:r w:rsidRPr="001619B7">
              <w:rPr>
                <w:rFonts w:eastAsia="Times New Roman" w:cs="Times New Roman"/>
                <w:sz w:val="20"/>
                <w:szCs w:val="20"/>
              </w:rPr>
              <w:t>17</w:t>
            </w:r>
          </w:p>
        </w:tc>
        <w:tc>
          <w:tcPr>
            <w:tcW w:w="1640" w:type="dxa"/>
            <w:tcBorders>
              <w:top w:val="single" w:sz="4" w:space="0" w:color="auto"/>
              <w:bottom w:val="single" w:sz="4" w:space="0" w:color="auto"/>
              <w:right w:val="single" w:sz="8" w:space="0" w:color="auto"/>
            </w:tcBorders>
            <w:shd w:val="clear" w:color="auto" w:fill="auto"/>
            <w:vAlign w:val="bottom"/>
          </w:tcPr>
          <w:p w:rsidR="001619B7" w:rsidRPr="001619B7" w:rsidRDefault="001619B7" w:rsidP="00E91DCD">
            <w:pPr>
              <w:spacing w:after="0" w:line="0" w:lineRule="atLeast"/>
              <w:jc w:val="center"/>
              <w:rPr>
                <w:rFonts w:eastAsia="Times New Roman" w:cs="Times New Roman"/>
                <w:w w:val="94"/>
                <w:sz w:val="20"/>
                <w:szCs w:val="20"/>
              </w:rPr>
            </w:pPr>
            <w:r w:rsidRPr="001619B7">
              <w:rPr>
                <w:rFonts w:eastAsia="Times New Roman" w:cs="Times New Roman"/>
                <w:w w:val="94"/>
                <w:sz w:val="20"/>
                <w:szCs w:val="20"/>
              </w:rPr>
              <w:t>17</w:t>
            </w:r>
          </w:p>
        </w:tc>
      </w:tr>
    </w:tbl>
    <w:p w:rsidR="001619B7" w:rsidRPr="001619B7" w:rsidRDefault="001619B7" w:rsidP="001619B7">
      <w:pPr>
        <w:pStyle w:val="NoSpacing"/>
        <w:spacing w:line="360" w:lineRule="auto"/>
        <w:ind w:left="709"/>
        <w:jc w:val="center"/>
        <w:rPr>
          <w:sz w:val="20"/>
          <w:szCs w:val="20"/>
          <w:lang w:val="en-US"/>
        </w:rPr>
      </w:pPr>
    </w:p>
    <w:p w:rsidR="002D7488" w:rsidRDefault="001619B7" w:rsidP="001619B7">
      <w:pPr>
        <w:pStyle w:val="NoSpacing"/>
        <w:spacing w:line="360" w:lineRule="auto"/>
        <w:rPr>
          <w:sz w:val="20"/>
          <w:szCs w:val="20"/>
          <w:lang w:val="en-US"/>
        </w:rPr>
      </w:pPr>
      <w:r>
        <w:rPr>
          <w:noProof/>
          <w:lang w:eastAsia="id-ID"/>
        </w:rPr>
        <w:drawing>
          <wp:anchor distT="0" distB="0" distL="114300" distR="114300" simplePos="0" relativeHeight="251667456" behindDoc="1" locked="0" layoutInCell="1" allowOverlap="1" wp14:anchorId="428BA53A" wp14:editId="024E7326">
            <wp:simplePos x="0" y="0"/>
            <wp:positionH relativeFrom="column">
              <wp:posOffset>209550</wp:posOffset>
            </wp:positionH>
            <wp:positionV relativeFrom="paragraph">
              <wp:posOffset>412115</wp:posOffset>
            </wp:positionV>
            <wp:extent cx="5253355" cy="2295525"/>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34277" t="40548" r="28286" b="30354"/>
                    <a:stretch/>
                  </pic:blipFill>
                  <pic:spPr bwMode="auto">
                    <a:xfrm>
                      <a:off x="0" y="0"/>
                      <a:ext cx="5253355" cy="2295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7488" w:rsidRPr="001619B7">
        <w:rPr>
          <w:sz w:val="20"/>
          <w:szCs w:val="20"/>
        </w:rPr>
        <w:t>More details can be made a graph showing the increase in the results of writing descriptions from cycles I to III, can be seen in Figure 8.</w:t>
      </w:r>
    </w:p>
    <w:p w:rsidR="001619B7" w:rsidRPr="001619B7" w:rsidRDefault="001619B7" w:rsidP="001619B7">
      <w:pPr>
        <w:pStyle w:val="NoSpacing"/>
        <w:spacing w:line="360" w:lineRule="auto"/>
        <w:rPr>
          <w:sz w:val="20"/>
          <w:szCs w:val="20"/>
          <w:lang w:val="en-US"/>
        </w:rPr>
      </w:pPr>
    </w:p>
    <w:p w:rsidR="002D7488" w:rsidRPr="00C5362A" w:rsidRDefault="002D7488" w:rsidP="00C5362A">
      <w:pPr>
        <w:rPr>
          <w:sz w:val="24"/>
          <w:szCs w:val="24"/>
        </w:rPr>
      </w:pPr>
    </w:p>
    <w:p w:rsidR="002D7488" w:rsidRPr="00C5362A" w:rsidRDefault="002D7488" w:rsidP="00C5362A">
      <w:pPr>
        <w:rPr>
          <w:sz w:val="24"/>
          <w:szCs w:val="24"/>
        </w:rPr>
      </w:pPr>
    </w:p>
    <w:p w:rsidR="001619B7" w:rsidRDefault="00B30E38" w:rsidP="00C5362A">
      <w:pPr>
        <w:pStyle w:val="HTMLPreformatted"/>
        <w:spacing w:line="540" w:lineRule="atLeast"/>
        <w:rPr>
          <w:rFonts w:asciiTheme="minorHAnsi" w:hAnsiTheme="minorHAnsi"/>
          <w:color w:val="222222"/>
          <w:sz w:val="24"/>
          <w:szCs w:val="24"/>
          <w:lang w:val="en-US"/>
        </w:rPr>
      </w:pPr>
      <w:r w:rsidRPr="00C5362A">
        <w:rPr>
          <w:rFonts w:asciiTheme="minorHAnsi" w:hAnsiTheme="minorHAnsi"/>
          <w:color w:val="222222"/>
          <w:sz w:val="24"/>
          <w:szCs w:val="24"/>
        </w:rPr>
        <w:t xml:space="preserve">                        </w:t>
      </w:r>
    </w:p>
    <w:p w:rsidR="001619B7" w:rsidRDefault="001619B7" w:rsidP="00C5362A">
      <w:pPr>
        <w:pStyle w:val="HTMLPreformatted"/>
        <w:spacing w:line="540" w:lineRule="atLeast"/>
        <w:rPr>
          <w:rFonts w:asciiTheme="minorHAnsi" w:hAnsiTheme="minorHAnsi"/>
          <w:color w:val="222222"/>
          <w:sz w:val="24"/>
          <w:szCs w:val="24"/>
          <w:lang w:val="en-US"/>
        </w:rPr>
      </w:pPr>
    </w:p>
    <w:p w:rsidR="001619B7" w:rsidRDefault="001619B7" w:rsidP="00C5362A">
      <w:pPr>
        <w:pStyle w:val="HTMLPreformatted"/>
        <w:spacing w:line="540" w:lineRule="atLeast"/>
        <w:rPr>
          <w:rFonts w:asciiTheme="minorHAnsi" w:hAnsiTheme="minorHAnsi"/>
          <w:color w:val="222222"/>
          <w:sz w:val="24"/>
          <w:szCs w:val="24"/>
          <w:lang w:val="en-US"/>
        </w:rPr>
      </w:pPr>
    </w:p>
    <w:p w:rsidR="001619B7" w:rsidRDefault="001619B7" w:rsidP="001619B7">
      <w:pPr>
        <w:pStyle w:val="HTMLPreformatted"/>
        <w:spacing w:line="540" w:lineRule="atLeast"/>
        <w:rPr>
          <w:rFonts w:asciiTheme="minorHAnsi" w:hAnsiTheme="minorHAnsi"/>
          <w:color w:val="222222"/>
          <w:sz w:val="24"/>
          <w:szCs w:val="24"/>
          <w:lang w:val="en-US"/>
        </w:rPr>
      </w:pPr>
    </w:p>
    <w:p w:rsidR="00B30E38" w:rsidRPr="001619B7" w:rsidRDefault="00B30E38" w:rsidP="001619B7">
      <w:pPr>
        <w:pStyle w:val="NoSpacing"/>
        <w:jc w:val="center"/>
        <w:rPr>
          <w:sz w:val="20"/>
          <w:szCs w:val="20"/>
        </w:rPr>
      </w:pPr>
      <w:r w:rsidRPr="001619B7">
        <w:rPr>
          <w:sz w:val="20"/>
          <w:szCs w:val="20"/>
        </w:rPr>
        <w:t>Table 8. Value chart write description</w:t>
      </w:r>
    </w:p>
    <w:p w:rsidR="001619B7" w:rsidRDefault="001619B7" w:rsidP="001619B7">
      <w:pPr>
        <w:pStyle w:val="NoSpacing"/>
        <w:spacing w:line="360" w:lineRule="auto"/>
        <w:rPr>
          <w:sz w:val="24"/>
          <w:szCs w:val="24"/>
          <w:lang w:val="en-US"/>
        </w:rPr>
      </w:pPr>
    </w:p>
    <w:p w:rsidR="001619B7" w:rsidRDefault="002D7488" w:rsidP="001619B7">
      <w:pPr>
        <w:pStyle w:val="NoSpacing"/>
        <w:spacing w:line="360" w:lineRule="auto"/>
        <w:ind w:firstLine="567"/>
        <w:rPr>
          <w:sz w:val="20"/>
          <w:szCs w:val="20"/>
          <w:lang w:val="en-US"/>
        </w:rPr>
      </w:pPr>
      <w:r w:rsidRPr="001619B7">
        <w:rPr>
          <w:sz w:val="20"/>
          <w:szCs w:val="20"/>
        </w:rPr>
        <w:t>Based on the results that have been obtained, it can be seen that the skills of writing a description improved after the application of the contextual approach.</w:t>
      </w:r>
    </w:p>
    <w:p w:rsidR="001619B7" w:rsidRPr="001619B7" w:rsidRDefault="001619B7" w:rsidP="001619B7">
      <w:pPr>
        <w:pStyle w:val="NoSpacing"/>
        <w:spacing w:line="360" w:lineRule="auto"/>
        <w:ind w:firstLine="567"/>
        <w:rPr>
          <w:sz w:val="20"/>
          <w:szCs w:val="20"/>
          <w:lang w:val="en-US"/>
        </w:rPr>
      </w:pPr>
    </w:p>
    <w:p w:rsidR="001619B7" w:rsidRPr="001619B7" w:rsidRDefault="002D7488" w:rsidP="001619B7">
      <w:pPr>
        <w:pStyle w:val="NoSpacing"/>
        <w:numPr>
          <w:ilvl w:val="0"/>
          <w:numId w:val="4"/>
        </w:numPr>
        <w:spacing w:line="360" w:lineRule="auto"/>
        <w:ind w:left="709" w:hanging="283"/>
        <w:jc w:val="both"/>
        <w:rPr>
          <w:sz w:val="20"/>
          <w:szCs w:val="20"/>
        </w:rPr>
      </w:pPr>
      <w:r w:rsidRPr="001619B7">
        <w:rPr>
          <w:color w:val="222222"/>
          <w:sz w:val="20"/>
          <w:szCs w:val="20"/>
          <w:u w:val="single"/>
        </w:rPr>
        <w:t>Ways to Overcome Obstacles in Applying a Contextual Approach</w:t>
      </w:r>
    </w:p>
    <w:p w:rsidR="001619B7" w:rsidRPr="001619B7" w:rsidRDefault="002D7488" w:rsidP="001619B7">
      <w:pPr>
        <w:pStyle w:val="NoSpacing"/>
        <w:spacing w:line="360" w:lineRule="auto"/>
        <w:ind w:left="709" w:firstLine="567"/>
        <w:jc w:val="both"/>
        <w:rPr>
          <w:color w:val="222222"/>
          <w:sz w:val="20"/>
          <w:szCs w:val="20"/>
          <w:lang w:val="en-US"/>
        </w:rPr>
      </w:pPr>
      <w:r w:rsidRPr="001619B7">
        <w:rPr>
          <w:color w:val="222222"/>
          <w:sz w:val="20"/>
          <w:szCs w:val="20"/>
        </w:rPr>
        <w:t>The application of a contextual approach in learning to write descriptions has obstacles. These obstacles can be overcome properly. The ways to overcome this in each cycle are as follows:</w:t>
      </w:r>
    </w:p>
    <w:p w:rsidR="001619B7" w:rsidRPr="001619B7" w:rsidRDefault="002D7488" w:rsidP="001619B7">
      <w:pPr>
        <w:pStyle w:val="NoSpacing"/>
        <w:numPr>
          <w:ilvl w:val="0"/>
          <w:numId w:val="5"/>
        </w:numPr>
        <w:spacing w:line="360" w:lineRule="auto"/>
        <w:ind w:left="993" w:hanging="284"/>
        <w:jc w:val="both"/>
        <w:rPr>
          <w:color w:val="222222"/>
          <w:sz w:val="20"/>
          <w:szCs w:val="20"/>
          <w:lang w:val="en-US"/>
        </w:rPr>
      </w:pPr>
      <w:r w:rsidRPr="001619B7">
        <w:rPr>
          <w:color w:val="222222"/>
          <w:sz w:val="20"/>
          <w:szCs w:val="20"/>
        </w:rPr>
        <w:t>Cycle I</w:t>
      </w:r>
    </w:p>
    <w:p w:rsidR="001619B7" w:rsidRPr="001619B7" w:rsidRDefault="002D7488" w:rsidP="001619B7">
      <w:pPr>
        <w:pStyle w:val="NoSpacing"/>
        <w:spacing w:line="360" w:lineRule="auto"/>
        <w:ind w:left="993" w:firstLine="567"/>
        <w:jc w:val="both"/>
        <w:rPr>
          <w:color w:val="222222"/>
          <w:sz w:val="20"/>
          <w:szCs w:val="20"/>
          <w:lang w:val="en-US"/>
        </w:rPr>
      </w:pPr>
      <w:r w:rsidRPr="001619B7">
        <w:rPr>
          <w:color w:val="222222"/>
          <w:sz w:val="20"/>
          <w:szCs w:val="20"/>
        </w:rPr>
        <w:t>The obstacles that occurred in the implementation of cycle I were: 1) the students' lack of attention to the model presented by the teacher to read examples of descriptions in learning. The model presented by the teacher is a student who is good at reading in class X IPA 1. The next obstacle 2) students do not mix in the implementation of group activities. The next obstacle 3) students pay less attention to the use of appropriate punctuation marks in the description they write.</w:t>
      </w:r>
    </w:p>
    <w:p w:rsidR="001619B7" w:rsidRPr="001619B7" w:rsidRDefault="002D7488" w:rsidP="001619B7">
      <w:pPr>
        <w:pStyle w:val="NoSpacing"/>
        <w:spacing w:line="360" w:lineRule="auto"/>
        <w:ind w:left="993" w:firstLine="567"/>
        <w:jc w:val="both"/>
        <w:rPr>
          <w:color w:val="222222"/>
          <w:sz w:val="20"/>
          <w:szCs w:val="20"/>
          <w:lang w:val="en-US"/>
        </w:rPr>
      </w:pPr>
      <w:r w:rsidRPr="001619B7">
        <w:rPr>
          <w:color w:val="222222"/>
          <w:sz w:val="20"/>
          <w:szCs w:val="20"/>
        </w:rPr>
        <w:lastRenderedPageBreak/>
        <w:t>After analyzing these constraints, the causes were found, namely: 1) the model presented by the teacher had appeared too often in front of the class, so that students were less interested in paying attention to it. Learning that applies a contextual approach, based on the theory described in the theoretical study, must apply seven contextual components, so the obstacles in this modeling component must be overcome. 2) students do not mix in group activities because there are students who do not fit in one group, 3) they pay less attention to punctuation because in previous lessons the teacher only started based on neatness and length of essays.</w:t>
      </w:r>
    </w:p>
    <w:p w:rsidR="001619B7" w:rsidRDefault="002D7488" w:rsidP="001619B7">
      <w:pPr>
        <w:pStyle w:val="NoSpacing"/>
        <w:spacing w:line="360" w:lineRule="auto"/>
        <w:ind w:left="993" w:firstLine="567"/>
        <w:jc w:val="both"/>
        <w:rPr>
          <w:color w:val="222222"/>
          <w:sz w:val="20"/>
          <w:szCs w:val="20"/>
          <w:lang w:val="en-US"/>
        </w:rPr>
      </w:pPr>
      <w:r w:rsidRPr="001619B7">
        <w:rPr>
          <w:color w:val="222222"/>
          <w:sz w:val="20"/>
          <w:szCs w:val="20"/>
        </w:rPr>
        <w:t>These obstacles are overcome by: 1) presenting a model that rarely appears in front of the class, 2) the formation of work groups that are formed by students, 3) the implementation of learning to write descriptions using a contextual approach with an emphasis on using appropriate punctuation. All ways to overcome these obstacles are carried out in the second cycle of learning.</w:t>
      </w:r>
    </w:p>
    <w:p w:rsidR="00581001" w:rsidRPr="00581001" w:rsidRDefault="00581001" w:rsidP="001619B7">
      <w:pPr>
        <w:pStyle w:val="NoSpacing"/>
        <w:spacing w:line="360" w:lineRule="auto"/>
        <w:ind w:left="993" w:firstLine="567"/>
        <w:jc w:val="both"/>
        <w:rPr>
          <w:color w:val="222222"/>
          <w:sz w:val="20"/>
          <w:szCs w:val="20"/>
          <w:lang w:val="en-US"/>
        </w:rPr>
      </w:pPr>
    </w:p>
    <w:p w:rsidR="00581001" w:rsidRPr="00581001" w:rsidRDefault="002D7488" w:rsidP="00581001">
      <w:pPr>
        <w:pStyle w:val="NoSpacing"/>
        <w:numPr>
          <w:ilvl w:val="0"/>
          <w:numId w:val="5"/>
        </w:numPr>
        <w:spacing w:line="360" w:lineRule="auto"/>
        <w:ind w:left="993" w:hanging="284"/>
        <w:jc w:val="both"/>
        <w:rPr>
          <w:color w:val="222222"/>
          <w:sz w:val="20"/>
          <w:szCs w:val="20"/>
          <w:lang w:val="en-US"/>
        </w:rPr>
      </w:pPr>
      <w:r w:rsidRPr="00581001">
        <w:rPr>
          <w:color w:val="222222"/>
          <w:sz w:val="20"/>
          <w:szCs w:val="20"/>
        </w:rPr>
        <w:t>Cycle II</w:t>
      </w:r>
    </w:p>
    <w:p w:rsidR="00581001" w:rsidRPr="00581001" w:rsidRDefault="002D7488" w:rsidP="00581001">
      <w:pPr>
        <w:pStyle w:val="NoSpacing"/>
        <w:spacing w:line="360" w:lineRule="auto"/>
        <w:ind w:left="993" w:firstLine="567"/>
        <w:jc w:val="both"/>
        <w:rPr>
          <w:color w:val="222222"/>
          <w:sz w:val="20"/>
          <w:szCs w:val="20"/>
          <w:lang w:val="en-US"/>
        </w:rPr>
      </w:pPr>
      <w:r w:rsidRPr="00581001">
        <w:rPr>
          <w:color w:val="222222"/>
          <w:sz w:val="20"/>
          <w:szCs w:val="20"/>
        </w:rPr>
        <w:t>Learning cycle II has been implemented and the obstacles in cycle I have been resolved. During the learning process cycle II, there were still some obstacles, namely: 1) Lack of students' courage to ask the teacher directly about something they did not understand. Students prefer to ask their friends. The questioning activity in a contextual approach is the application of the questioning component that must be carried out. The next obstacle is. 2) Students pay less attention to the order of the stories they write. Some students repeat the stories they write, so that the plot becomes unclear.</w:t>
      </w:r>
    </w:p>
    <w:p w:rsidR="00581001" w:rsidRPr="00581001" w:rsidRDefault="002D7488" w:rsidP="00581001">
      <w:pPr>
        <w:pStyle w:val="NoSpacing"/>
        <w:spacing w:line="360" w:lineRule="auto"/>
        <w:ind w:left="993" w:firstLine="567"/>
        <w:jc w:val="both"/>
        <w:rPr>
          <w:color w:val="222222"/>
          <w:sz w:val="20"/>
          <w:szCs w:val="20"/>
          <w:lang w:val="en-US"/>
        </w:rPr>
      </w:pPr>
      <w:r w:rsidRPr="00581001">
        <w:rPr>
          <w:color w:val="222222"/>
          <w:sz w:val="20"/>
          <w:szCs w:val="20"/>
        </w:rPr>
        <w:t>Analysis of the constraints that occurred in cycle II was carried out. The causes of these constraints were found, namely: 1) Students were not brave enough to ask questions directly to the teacher because students were afraid and were considered stupid students, 2) Students paid less attention to the sequence of the stories because students wanted a lot of descriptions to write, so students did not realize that they were repeating themselves the story.</w:t>
      </w:r>
    </w:p>
    <w:p w:rsidR="00581001" w:rsidRDefault="002D7488" w:rsidP="00581001">
      <w:pPr>
        <w:pStyle w:val="NoSpacing"/>
        <w:spacing w:line="360" w:lineRule="auto"/>
        <w:ind w:left="993" w:firstLine="567"/>
        <w:jc w:val="both"/>
        <w:rPr>
          <w:color w:val="222222"/>
          <w:sz w:val="20"/>
          <w:szCs w:val="20"/>
          <w:lang w:val="en-US"/>
        </w:rPr>
      </w:pPr>
      <w:r w:rsidRPr="00581001">
        <w:rPr>
          <w:color w:val="222222"/>
          <w:sz w:val="20"/>
          <w:szCs w:val="20"/>
        </w:rPr>
        <w:t>These obstacles are overcome by: 1) increasing motivation for students to be more daring to ask questions and express their opinions, 2) the implementation of learning to write descriptions through a contextual approach with an emphasis on story sequence and the use of serial images as a learning medium.</w:t>
      </w:r>
    </w:p>
    <w:p w:rsidR="00581001" w:rsidRPr="00581001" w:rsidRDefault="00581001" w:rsidP="00581001">
      <w:pPr>
        <w:pStyle w:val="NoSpacing"/>
        <w:spacing w:line="360" w:lineRule="auto"/>
        <w:ind w:left="993" w:firstLine="567"/>
        <w:jc w:val="both"/>
        <w:rPr>
          <w:color w:val="222222"/>
          <w:sz w:val="20"/>
          <w:szCs w:val="20"/>
          <w:lang w:val="en-US"/>
        </w:rPr>
      </w:pPr>
    </w:p>
    <w:p w:rsidR="00581001" w:rsidRPr="00581001" w:rsidRDefault="002D7488" w:rsidP="00581001">
      <w:pPr>
        <w:pStyle w:val="NoSpacing"/>
        <w:numPr>
          <w:ilvl w:val="0"/>
          <w:numId w:val="5"/>
        </w:numPr>
        <w:spacing w:line="360" w:lineRule="auto"/>
        <w:ind w:left="993" w:hanging="284"/>
        <w:jc w:val="both"/>
        <w:rPr>
          <w:color w:val="222222"/>
          <w:sz w:val="20"/>
          <w:szCs w:val="20"/>
          <w:lang w:val="en-US"/>
        </w:rPr>
      </w:pPr>
      <w:r w:rsidRPr="00581001">
        <w:rPr>
          <w:color w:val="222222"/>
          <w:sz w:val="20"/>
          <w:szCs w:val="20"/>
        </w:rPr>
        <w:t>Cycle III</w:t>
      </w:r>
    </w:p>
    <w:p w:rsidR="00581001" w:rsidRPr="00581001" w:rsidRDefault="002D7488" w:rsidP="00581001">
      <w:pPr>
        <w:pStyle w:val="NoSpacing"/>
        <w:spacing w:line="360" w:lineRule="auto"/>
        <w:ind w:left="993" w:firstLine="567"/>
        <w:jc w:val="both"/>
        <w:rPr>
          <w:color w:val="222222"/>
          <w:sz w:val="20"/>
          <w:szCs w:val="20"/>
          <w:lang w:val="en-US"/>
        </w:rPr>
      </w:pPr>
      <w:r w:rsidRPr="00581001">
        <w:rPr>
          <w:color w:val="222222"/>
          <w:sz w:val="20"/>
          <w:szCs w:val="20"/>
        </w:rPr>
        <w:t>Learning improvements that were still lacking in cycle II were carried out in cycle III. The implementation of learning to write descriptions in cycle III is to apply a contextual approach with an emphasis on story sequence. In addition, the use of instructional media in the form of serial images is also added to help students overcome the problems in the sequence of stories that occur in cycle II.</w:t>
      </w:r>
    </w:p>
    <w:p w:rsidR="00581001" w:rsidRPr="00581001" w:rsidRDefault="002D7488" w:rsidP="00581001">
      <w:pPr>
        <w:pStyle w:val="NoSpacing"/>
        <w:spacing w:line="360" w:lineRule="auto"/>
        <w:ind w:left="993" w:firstLine="567"/>
        <w:jc w:val="both"/>
        <w:rPr>
          <w:color w:val="222222"/>
          <w:sz w:val="20"/>
          <w:szCs w:val="20"/>
          <w:lang w:val="en-US"/>
        </w:rPr>
      </w:pPr>
      <w:r w:rsidRPr="00581001">
        <w:rPr>
          <w:color w:val="222222"/>
          <w:sz w:val="20"/>
          <w:szCs w:val="20"/>
        </w:rPr>
        <w:t xml:space="preserve">Improvements in the implementation of learning, especially in the application of the questioning component in a contextual approach, are carried out by providing more motivation </w:t>
      </w:r>
      <w:r w:rsidRPr="00581001">
        <w:rPr>
          <w:color w:val="222222"/>
          <w:sz w:val="20"/>
          <w:szCs w:val="20"/>
        </w:rPr>
        <w:lastRenderedPageBreak/>
        <w:t>for students to dare to ask questions. In addition to asking students, motivation is also added to express their opinions.</w:t>
      </w:r>
    </w:p>
    <w:p w:rsidR="00581001" w:rsidRDefault="002D7488" w:rsidP="00581001">
      <w:pPr>
        <w:pStyle w:val="NoSpacing"/>
        <w:spacing w:line="360" w:lineRule="auto"/>
        <w:ind w:left="993" w:firstLine="567"/>
        <w:jc w:val="both"/>
        <w:rPr>
          <w:color w:val="222222"/>
          <w:sz w:val="20"/>
          <w:szCs w:val="20"/>
          <w:lang w:val="en-US"/>
        </w:rPr>
      </w:pPr>
      <w:r w:rsidRPr="00581001">
        <w:rPr>
          <w:color w:val="222222"/>
          <w:sz w:val="20"/>
          <w:szCs w:val="20"/>
        </w:rPr>
        <w:t>The implementation of learning cycle III has been implemented. The learning process is carried out according to the plan that has been made. During the learning process, significant obstacles were not found. This research was then terminated because the predetermined indicators had been achieved.</w:t>
      </w:r>
    </w:p>
    <w:p w:rsidR="00581001" w:rsidRDefault="00581001" w:rsidP="00581001">
      <w:pPr>
        <w:pStyle w:val="NoSpacing"/>
        <w:spacing w:line="360" w:lineRule="auto"/>
        <w:jc w:val="both"/>
        <w:rPr>
          <w:color w:val="222222"/>
          <w:sz w:val="20"/>
          <w:szCs w:val="20"/>
          <w:lang w:val="en-US"/>
        </w:rPr>
      </w:pPr>
    </w:p>
    <w:p w:rsidR="00581001" w:rsidRPr="008D1A97" w:rsidRDefault="002D7488" w:rsidP="00581001">
      <w:pPr>
        <w:pStyle w:val="NoSpacing"/>
        <w:spacing w:line="360" w:lineRule="auto"/>
        <w:jc w:val="both"/>
        <w:rPr>
          <w:b/>
          <w:color w:val="222222"/>
          <w:sz w:val="24"/>
          <w:szCs w:val="24"/>
          <w:lang w:val="en-US"/>
        </w:rPr>
      </w:pPr>
      <w:r w:rsidRPr="00581001">
        <w:rPr>
          <w:b/>
          <w:color w:val="222222"/>
          <w:sz w:val="24"/>
          <w:szCs w:val="24"/>
        </w:rPr>
        <w:t>Implications</w:t>
      </w:r>
    </w:p>
    <w:p w:rsidR="00581001" w:rsidRDefault="002D7488" w:rsidP="00581001">
      <w:pPr>
        <w:pStyle w:val="NoSpacing"/>
        <w:spacing w:line="360" w:lineRule="auto"/>
        <w:ind w:firstLine="567"/>
        <w:jc w:val="both"/>
        <w:rPr>
          <w:sz w:val="20"/>
          <w:szCs w:val="20"/>
          <w:lang w:val="en-US"/>
        </w:rPr>
      </w:pPr>
      <w:r w:rsidRPr="00581001">
        <w:rPr>
          <w:sz w:val="20"/>
          <w:szCs w:val="20"/>
        </w:rPr>
        <w:t>In line with the research results that have been concluded above, the implications obtained from this study are as follows: the first implication (1) is a theoretical implication. The theoretical implication of this research is that it allows positive findings towards enrichment of knowledge in terms of learning to write descriptions. This study can open insights into the understanding and deepening of writing material, especially writing descriptions in Indonesian language learning in schools. This study also opens teachers' insights into contextual approaches that have never been applied by teachers.</w:t>
      </w:r>
    </w:p>
    <w:p w:rsidR="00581001" w:rsidRDefault="002D7488" w:rsidP="00581001">
      <w:pPr>
        <w:pStyle w:val="NoSpacing"/>
        <w:spacing w:line="360" w:lineRule="auto"/>
        <w:ind w:firstLine="567"/>
        <w:jc w:val="both"/>
        <w:rPr>
          <w:sz w:val="20"/>
          <w:szCs w:val="20"/>
          <w:lang w:val="en-US"/>
        </w:rPr>
      </w:pPr>
      <w:r w:rsidRPr="00581001">
        <w:rPr>
          <w:sz w:val="20"/>
          <w:szCs w:val="20"/>
        </w:rPr>
        <w:t>The second implication (2) is a practical implication. The practical implication of this research is to enrich the knowledge of classroom action research, so that it can motivate teachers and other researchers to conduct similar research with the aim of improving the quality of learning. This research can also be used as a reference for developing more creative and innovative learning, so that it can be used as a consideration for teachers to apply a contextual approach as an approach to learning being carried out. In addition, this study is useful for teachers as a material for consideration in observing and understanding students' conditions in the learning process so that they can design appropriate learning designs for their students.</w:t>
      </w:r>
    </w:p>
    <w:p w:rsidR="00581001" w:rsidRDefault="00581001" w:rsidP="00581001">
      <w:pPr>
        <w:pStyle w:val="NoSpacing"/>
        <w:spacing w:line="360" w:lineRule="auto"/>
        <w:jc w:val="both"/>
        <w:rPr>
          <w:sz w:val="20"/>
          <w:szCs w:val="20"/>
          <w:lang w:val="en-US"/>
        </w:rPr>
      </w:pPr>
    </w:p>
    <w:p w:rsidR="00581001" w:rsidRPr="008D1A97" w:rsidRDefault="006B29E9" w:rsidP="00581001">
      <w:pPr>
        <w:pStyle w:val="NoSpacing"/>
        <w:jc w:val="both"/>
        <w:rPr>
          <w:b/>
          <w:sz w:val="20"/>
          <w:szCs w:val="20"/>
          <w:lang w:val="en-US"/>
        </w:rPr>
      </w:pPr>
      <w:r w:rsidRPr="00581001">
        <w:rPr>
          <w:b/>
          <w:sz w:val="20"/>
          <w:szCs w:val="20"/>
        </w:rPr>
        <w:t>CONCLUSIONS AND SUGGESTIONS</w:t>
      </w:r>
    </w:p>
    <w:p w:rsidR="00581001" w:rsidRPr="00581001" w:rsidRDefault="006B29E9" w:rsidP="00581001">
      <w:pPr>
        <w:pStyle w:val="NoSpacing"/>
        <w:numPr>
          <w:ilvl w:val="0"/>
          <w:numId w:val="9"/>
        </w:numPr>
        <w:ind w:left="426" w:hanging="426"/>
        <w:jc w:val="both"/>
        <w:rPr>
          <w:b/>
          <w:sz w:val="20"/>
          <w:szCs w:val="20"/>
        </w:rPr>
      </w:pPr>
      <w:r w:rsidRPr="00581001">
        <w:rPr>
          <w:b/>
          <w:sz w:val="20"/>
          <w:szCs w:val="20"/>
        </w:rPr>
        <w:t>Conclusion</w:t>
      </w:r>
    </w:p>
    <w:p w:rsidR="00581001" w:rsidRDefault="006B29E9" w:rsidP="00581001">
      <w:pPr>
        <w:pStyle w:val="NoSpacing"/>
        <w:ind w:left="426"/>
        <w:jc w:val="both"/>
        <w:rPr>
          <w:b/>
          <w:sz w:val="20"/>
          <w:szCs w:val="20"/>
          <w:lang w:val="en-US"/>
        </w:rPr>
      </w:pPr>
      <w:r w:rsidRPr="00581001">
        <w:rPr>
          <w:sz w:val="20"/>
          <w:szCs w:val="20"/>
        </w:rPr>
        <w:t>The conclusions of this research are:</w:t>
      </w:r>
    </w:p>
    <w:p w:rsidR="00581001" w:rsidRPr="00581001" w:rsidRDefault="006B29E9" w:rsidP="00581001">
      <w:pPr>
        <w:pStyle w:val="NoSpacing"/>
        <w:numPr>
          <w:ilvl w:val="0"/>
          <w:numId w:val="8"/>
        </w:numPr>
        <w:jc w:val="both"/>
        <w:rPr>
          <w:b/>
          <w:sz w:val="20"/>
          <w:szCs w:val="20"/>
        </w:rPr>
      </w:pPr>
      <w:r w:rsidRPr="00581001">
        <w:rPr>
          <w:sz w:val="20"/>
          <w:szCs w:val="20"/>
        </w:rPr>
        <w:t>There was an increase in the skills of writing descriptions in class X IPA 1 SMA Negeri 1 Maniamolos after the implementation of learning with the application of a contextual approach. This can be seen from the activities of students in the process of writing descriptions which are increasing in each cycle. Judging from the results of the initial condition test, it is known that 8 out of 17 students have reached the KKM score (65), while the final test of the study shows that 15 out of 17 students have succeeded in achieving the KKM score (65). It also shows that students' description writing skills improve.</w:t>
      </w:r>
    </w:p>
    <w:p w:rsidR="00581001" w:rsidRPr="00581001" w:rsidRDefault="006B29E9" w:rsidP="00581001">
      <w:pPr>
        <w:pStyle w:val="NoSpacing"/>
        <w:numPr>
          <w:ilvl w:val="0"/>
          <w:numId w:val="8"/>
        </w:numPr>
        <w:jc w:val="both"/>
        <w:rPr>
          <w:b/>
          <w:sz w:val="20"/>
          <w:szCs w:val="20"/>
        </w:rPr>
      </w:pPr>
      <w:r w:rsidRPr="00581001">
        <w:rPr>
          <w:color w:val="222222"/>
          <w:sz w:val="20"/>
          <w:szCs w:val="20"/>
        </w:rPr>
        <w:t>How to overcome the obstacles that occur in this study are:</w:t>
      </w:r>
    </w:p>
    <w:p w:rsidR="00581001" w:rsidRPr="00581001" w:rsidRDefault="006B29E9" w:rsidP="00581001">
      <w:pPr>
        <w:pStyle w:val="NoSpacing"/>
        <w:numPr>
          <w:ilvl w:val="0"/>
          <w:numId w:val="10"/>
        </w:numPr>
        <w:jc w:val="both"/>
        <w:rPr>
          <w:b/>
          <w:sz w:val="20"/>
          <w:szCs w:val="20"/>
        </w:rPr>
      </w:pPr>
      <w:r w:rsidRPr="00581001">
        <w:rPr>
          <w:color w:val="222222"/>
          <w:sz w:val="20"/>
          <w:szCs w:val="20"/>
        </w:rPr>
        <w:t>The formation of working groups is carried out by the students themselves to overcome the obstacles of the lack of integration of students in doing group assignments.</w:t>
      </w:r>
    </w:p>
    <w:p w:rsidR="00581001" w:rsidRPr="00581001" w:rsidRDefault="006B29E9" w:rsidP="00581001">
      <w:pPr>
        <w:pStyle w:val="NoSpacing"/>
        <w:numPr>
          <w:ilvl w:val="0"/>
          <w:numId w:val="10"/>
        </w:numPr>
        <w:jc w:val="both"/>
        <w:rPr>
          <w:b/>
          <w:sz w:val="20"/>
          <w:szCs w:val="20"/>
        </w:rPr>
      </w:pPr>
      <w:r w:rsidRPr="00581001">
        <w:rPr>
          <w:color w:val="222222"/>
          <w:sz w:val="20"/>
          <w:szCs w:val="20"/>
        </w:rPr>
        <w:t>Replacing the model with students who rarely appear in front of the class to overcome the obstacles of students' lack of attention to the model shown.</w:t>
      </w:r>
    </w:p>
    <w:p w:rsidR="00581001" w:rsidRPr="00581001" w:rsidRDefault="006B29E9" w:rsidP="00581001">
      <w:pPr>
        <w:pStyle w:val="NoSpacing"/>
        <w:numPr>
          <w:ilvl w:val="0"/>
          <w:numId w:val="10"/>
        </w:numPr>
        <w:jc w:val="both"/>
        <w:rPr>
          <w:b/>
          <w:sz w:val="20"/>
          <w:szCs w:val="20"/>
        </w:rPr>
      </w:pPr>
      <w:r w:rsidRPr="00581001">
        <w:rPr>
          <w:color w:val="222222"/>
          <w:sz w:val="20"/>
          <w:szCs w:val="20"/>
        </w:rPr>
        <w:t>Learning by applying a contextual approach with an emphasis on punctuation in descriptive writing to overcome the problem of not using punctuation in descriptive writing.</w:t>
      </w:r>
    </w:p>
    <w:p w:rsidR="00581001" w:rsidRPr="00581001" w:rsidRDefault="006B29E9" w:rsidP="00581001">
      <w:pPr>
        <w:pStyle w:val="NoSpacing"/>
        <w:numPr>
          <w:ilvl w:val="0"/>
          <w:numId w:val="10"/>
        </w:numPr>
        <w:jc w:val="both"/>
        <w:rPr>
          <w:b/>
          <w:sz w:val="20"/>
          <w:szCs w:val="20"/>
        </w:rPr>
      </w:pPr>
      <w:r w:rsidRPr="00581001">
        <w:rPr>
          <w:color w:val="222222"/>
          <w:sz w:val="20"/>
          <w:szCs w:val="20"/>
        </w:rPr>
        <w:t>Increased motivation from the teacher to overcome the obstacles of students' lack of courage to ask questions.</w:t>
      </w:r>
    </w:p>
    <w:p w:rsidR="00581001" w:rsidRPr="00581001" w:rsidRDefault="006B29E9" w:rsidP="00581001">
      <w:pPr>
        <w:pStyle w:val="NoSpacing"/>
        <w:numPr>
          <w:ilvl w:val="0"/>
          <w:numId w:val="10"/>
        </w:numPr>
        <w:jc w:val="both"/>
        <w:rPr>
          <w:b/>
          <w:sz w:val="20"/>
          <w:szCs w:val="20"/>
        </w:rPr>
      </w:pPr>
      <w:r w:rsidRPr="00581001">
        <w:rPr>
          <w:color w:val="222222"/>
          <w:sz w:val="20"/>
          <w:szCs w:val="20"/>
        </w:rPr>
        <w:t>Learning with the application of a contextual approach with an emphasis on aspects of the sequence of stories to overcome the constraints of the lack of clarity of stories written by students.</w:t>
      </w:r>
    </w:p>
    <w:p w:rsidR="00581001" w:rsidRPr="00581001" w:rsidRDefault="00581001" w:rsidP="00581001">
      <w:pPr>
        <w:pStyle w:val="NoSpacing"/>
        <w:ind w:left="1146"/>
        <w:jc w:val="both"/>
        <w:rPr>
          <w:b/>
          <w:sz w:val="20"/>
          <w:szCs w:val="20"/>
        </w:rPr>
      </w:pPr>
    </w:p>
    <w:p w:rsidR="00581001" w:rsidRPr="00581001" w:rsidRDefault="006B29E9" w:rsidP="00581001">
      <w:pPr>
        <w:pStyle w:val="NoSpacing"/>
        <w:numPr>
          <w:ilvl w:val="0"/>
          <w:numId w:val="9"/>
        </w:numPr>
        <w:spacing w:line="360" w:lineRule="auto"/>
        <w:ind w:left="426" w:hanging="426"/>
        <w:jc w:val="both"/>
        <w:rPr>
          <w:b/>
          <w:sz w:val="20"/>
          <w:szCs w:val="20"/>
        </w:rPr>
      </w:pPr>
      <w:r w:rsidRPr="00581001">
        <w:rPr>
          <w:b/>
          <w:color w:val="222222"/>
          <w:sz w:val="20"/>
          <w:szCs w:val="20"/>
        </w:rPr>
        <w:lastRenderedPageBreak/>
        <w:t>Suggestions</w:t>
      </w:r>
    </w:p>
    <w:p w:rsidR="00581001" w:rsidRPr="00581001" w:rsidRDefault="006B29E9" w:rsidP="00581001">
      <w:pPr>
        <w:pStyle w:val="NoSpacing"/>
        <w:spacing w:line="360" w:lineRule="auto"/>
        <w:ind w:left="426"/>
        <w:jc w:val="both"/>
        <w:rPr>
          <w:color w:val="222222"/>
          <w:sz w:val="20"/>
          <w:szCs w:val="20"/>
          <w:lang w:val="en-US"/>
        </w:rPr>
      </w:pPr>
      <w:r w:rsidRPr="00581001">
        <w:rPr>
          <w:color w:val="222222"/>
          <w:sz w:val="20"/>
          <w:szCs w:val="20"/>
        </w:rPr>
        <w:t>In connection with the conclusions that have been presented above, the following suggestions are proposed:</w:t>
      </w:r>
    </w:p>
    <w:p w:rsidR="00581001" w:rsidRPr="00581001" w:rsidRDefault="006B29E9" w:rsidP="00581001">
      <w:pPr>
        <w:pStyle w:val="NoSpacing"/>
        <w:numPr>
          <w:ilvl w:val="0"/>
          <w:numId w:val="11"/>
        </w:numPr>
        <w:spacing w:line="360" w:lineRule="auto"/>
        <w:jc w:val="both"/>
        <w:rPr>
          <w:b/>
          <w:sz w:val="20"/>
          <w:szCs w:val="20"/>
        </w:rPr>
      </w:pPr>
      <w:r w:rsidRPr="00581001">
        <w:rPr>
          <w:color w:val="222222"/>
          <w:sz w:val="20"/>
          <w:szCs w:val="20"/>
        </w:rPr>
        <w:t>For Students</w:t>
      </w:r>
    </w:p>
    <w:p w:rsidR="00581001" w:rsidRPr="00581001" w:rsidRDefault="006B29E9" w:rsidP="00581001">
      <w:pPr>
        <w:pStyle w:val="NoSpacing"/>
        <w:spacing w:line="360" w:lineRule="auto"/>
        <w:ind w:left="786"/>
        <w:jc w:val="both"/>
        <w:rPr>
          <w:color w:val="222222"/>
          <w:sz w:val="20"/>
          <w:szCs w:val="20"/>
          <w:lang w:val="en-US"/>
        </w:rPr>
      </w:pPr>
      <w:r w:rsidRPr="00581001">
        <w:rPr>
          <w:color w:val="222222"/>
          <w:sz w:val="20"/>
          <w:szCs w:val="20"/>
        </w:rPr>
        <w:t>Students are advised to participate in learning actively. Students must be able to add insight and deepen the material being studied. In addition, if students do not agree with the teacher's way of teaching, students can provide input or suggestions to the teacher concerned. Thus learning can take place effectively and efficiently.</w:t>
      </w:r>
    </w:p>
    <w:p w:rsidR="00581001" w:rsidRPr="00581001" w:rsidRDefault="006B29E9" w:rsidP="00581001">
      <w:pPr>
        <w:pStyle w:val="NoSpacing"/>
        <w:numPr>
          <w:ilvl w:val="0"/>
          <w:numId w:val="11"/>
        </w:numPr>
        <w:spacing w:line="360" w:lineRule="auto"/>
        <w:jc w:val="both"/>
        <w:rPr>
          <w:b/>
          <w:sz w:val="20"/>
          <w:szCs w:val="20"/>
        </w:rPr>
      </w:pPr>
      <w:r w:rsidRPr="00581001">
        <w:rPr>
          <w:color w:val="222222"/>
          <w:sz w:val="20"/>
          <w:szCs w:val="20"/>
        </w:rPr>
        <w:t>For Teachers</w:t>
      </w:r>
    </w:p>
    <w:p w:rsidR="00581001" w:rsidRPr="00581001" w:rsidRDefault="006B29E9" w:rsidP="00581001">
      <w:pPr>
        <w:pStyle w:val="NoSpacing"/>
        <w:spacing w:line="360" w:lineRule="auto"/>
        <w:ind w:left="786" w:firstLine="490"/>
        <w:jc w:val="both"/>
        <w:rPr>
          <w:color w:val="222222"/>
          <w:sz w:val="20"/>
          <w:szCs w:val="20"/>
          <w:lang w:val="en-US"/>
        </w:rPr>
      </w:pPr>
      <w:r w:rsidRPr="00581001">
        <w:rPr>
          <w:color w:val="222222"/>
          <w:sz w:val="20"/>
          <w:szCs w:val="20"/>
        </w:rPr>
        <w:t>Before implementing the learning process, the teacher should make a lesson plan and prepare learning media in accordance with the objectives to be achieved. In addition, the teacher must be able to choose an approach that suits the situation and conditions as well as the learning objectives. Evaluation should not be forgotten.</w:t>
      </w:r>
    </w:p>
    <w:p w:rsidR="00581001" w:rsidRPr="00581001" w:rsidRDefault="006B29E9" w:rsidP="00581001">
      <w:pPr>
        <w:pStyle w:val="NoSpacing"/>
        <w:spacing w:line="360" w:lineRule="auto"/>
        <w:ind w:left="786" w:firstLine="490"/>
        <w:jc w:val="both"/>
        <w:rPr>
          <w:color w:val="222222"/>
          <w:sz w:val="20"/>
          <w:szCs w:val="20"/>
          <w:lang w:val="en-US"/>
        </w:rPr>
      </w:pPr>
      <w:r w:rsidRPr="00581001">
        <w:rPr>
          <w:color w:val="222222"/>
          <w:sz w:val="20"/>
          <w:szCs w:val="20"/>
        </w:rPr>
        <w:t>It is better if teachers continue to improve their abilities in developing, delivering material and in managing classes so that the quality of learning increases. In addition, teachers should be able to receive suggestions and criticism and correct deficiencies in themselves.</w:t>
      </w:r>
    </w:p>
    <w:p w:rsidR="00581001" w:rsidRPr="00581001" w:rsidRDefault="006B29E9" w:rsidP="00581001">
      <w:pPr>
        <w:pStyle w:val="NoSpacing"/>
        <w:numPr>
          <w:ilvl w:val="0"/>
          <w:numId w:val="11"/>
        </w:numPr>
        <w:spacing w:line="360" w:lineRule="auto"/>
        <w:jc w:val="both"/>
        <w:rPr>
          <w:b/>
          <w:sz w:val="20"/>
          <w:szCs w:val="20"/>
        </w:rPr>
      </w:pPr>
      <w:r w:rsidRPr="00581001">
        <w:rPr>
          <w:color w:val="222222"/>
          <w:sz w:val="20"/>
          <w:szCs w:val="20"/>
        </w:rPr>
        <w:t>For Institutions</w:t>
      </w:r>
    </w:p>
    <w:p w:rsidR="00581001" w:rsidRPr="00581001" w:rsidRDefault="006B29E9" w:rsidP="00581001">
      <w:pPr>
        <w:pStyle w:val="NoSpacing"/>
        <w:spacing w:line="360" w:lineRule="auto"/>
        <w:ind w:left="786"/>
        <w:jc w:val="both"/>
        <w:rPr>
          <w:color w:val="222222"/>
          <w:sz w:val="20"/>
          <w:szCs w:val="20"/>
          <w:lang w:val="en-US"/>
        </w:rPr>
      </w:pPr>
      <w:r w:rsidRPr="00581001">
        <w:rPr>
          <w:color w:val="222222"/>
          <w:sz w:val="20"/>
          <w:szCs w:val="20"/>
        </w:rPr>
        <w:t>In order for teachers to improve the professionalism and quality of learning carried out through this classroom action research, it is suggested to the principal to: (a) meet the needs of adequate learning support facilities and infrastructure, (b) motivate teachers to continuously improve their performance, (c) send teachers to several scientific forums, such as seminars, workshops, workshops, refresher courses, and scientific discussions so that teachers' insights broaden and deepen their understanding of education and teaching which is their main task.</w:t>
      </w:r>
    </w:p>
    <w:p w:rsidR="00581001" w:rsidRPr="00581001" w:rsidRDefault="006B29E9" w:rsidP="00581001">
      <w:pPr>
        <w:pStyle w:val="NoSpacing"/>
        <w:numPr>
          <w:ilvl w:val="0"/>
          <w:numId w:val="11"/>
        </w:numPr>
        <w:spacing w:line="360" w:lineRule="auto"/>
        <w:jc w:val="both"/>
        <w:rPr>
          <w:b/>
          <w:sz w:val="20"/>
          <w:szCs w:val="20"/>
        </w:rPr>
      </w:pPr>
      <w:r w:rsidRPr="00581001">
        <w:rPr>
          <w:color w:val="222222"/>
          <w:sz w:val="20"/>
          <w:szCs w:val="20"/>
        </w:rPr>
        <w:t>For Readers and Other Researchers</w:t>
      </w:r>
    </w:p>
    <w:p w:rsidR="006B29E9" w:rsidRPr="00581001" w:rsidRDefault="006B29E9" w:rsidP="00581001">
      <w:pPr>
        <w:pStyle w:val="NoSpacing"/>
        <w:spacing w:line="360" w:lineRule="auto"/>
        <w:ind w:left="786"/>
        <w:jc w:val="both"/>
        <w:rPr>
          <w:b/>
          <w:sz w:val="20"/>
          <w:szCs w:val="20"/>
        </w:rPr>
      </w:pPr>
      <w:r w:rsidRPr="00581001">
        <w:rPr>
          <w:color w:val="222222"/>
          <w:sz w:val="20"/>
          <w:szCs w:val="20"/>
        </w:rPr>
        <w:t>Readers and other researchers are expected to develop further research on contextual approaches to be applied to other aspects of language skills and other disciplines.</w:t>
      </w:r>
    </w:p>
    <w:p w:rsidR="006B29E9" w:rsidRPr="00C5362A" w:rsidRDefault="006B29E9" w:rsidP="00C5362A">
      <w:pPr>
        <w:rPr>
          <w:sz w:val="24"/>
          <w:szCs w:val="24"/>
        </w:rPr>
      </w:pPr>
    </w:p>
    <w:p w:rsidR="00AC2FC8" w:rsidRPr="00C5362A" w:rsidRDefault="00AC2FC8" w:rsidP="00C5362A">
      <w:pPr>
        <w:rPr>
          <w:sz w:val="24"/>
          <w:szCs w:val="24"/>
        </w:rPr>
      </w:pPr>
    </w:p>
    <w:p w:rsidR="00AC2FC8" w:rsidRPr="00C5362A" w:rsidRDefault="00AC2FC8" w:rsidP="00C5362A">
      <w:pPr>
        <w:rPr>
          <w:sz w:val="24"/>
          <w:szCs w:val="24"/>
        </w:rPr>
      </w:pPr>
    </w:p>
    <w:p w:rsidR="00AC2FC8" w:rsidRPr="00C5362A" w:rsidRDefault="00AC2FC8" w:rsidP="00C5362A">
      <w:pPr>
        <w:rPr>
          <w:sz w:val="24"/>
          <w:szCs w:val="24"/>
        </w:rPr>
      </w:pPr>
    </w:p>
    <w:p w:rsidR="00AC2FC8" w:rsidRDefault="00AC2FC8" w:rsidP="00C5362A">
      <w:pPr>
        <w:rPr>
          <w:sz w:val="24"/>
          <w:szCs w:val="24"/>
          <w:lang w:val="en-US"/>
        </w:rPr>
      </w:pPr>
    </w:p>
    <w:p w:rsidR="00581001" w:rsidRDefault="00581001" w:rsidP="00C5362A">
      <w:pPr>
        <w:rPr>
          <w:sz w:val="24"/>
          <w:szCs w:val="24"/>
          <w:lang w:val="en-US"/>
        </w:rPr>
      </w:pPr>
    </w:p>
    <w:p w:rsidR="00581001" w:rsidRPr="00581001" w:rsidRDefault="00581001" w:rsidP="00C5362A">
      <w:pPr>
        <w:rPr>
          <w:sz w:val="24"/>
          <w:szCs w:val="24"/>
          <w:lang w:val="en-US"/>
        </w:rPr>
      </w:pPr>
    </w:p>
    <w:p w:rsidR="00AC2FC8" w:rsidRPr="00C5362A" w:rsidRDefault="00AC2FC8" w:rsidP="00C5362A">
      <w:pPr>
        <w:rPr>
          <w:sz w:val="24"/>
          <w:szCs w:val="24"/>
        </w:rPr>
      </w:pPr>
    </w:p>
    <w:p w:rsidR="00581001" w:rsidRPr="00581001" w:rsidRDefault="00581001" w:rsidP="00581001">
      <w:pPr>
        <w:jc w:val="center"/>
        <w:rPr>
          <w:rFonts w:eastAsia="Times New Roman"/>
          <w:b/>
          <w:sz w:val="20"/>
          <w:szCs w:val="20"/>
        </w:rPr>
      </w:pPr>
      <w:r w:rsidRPr="00581001">
        <w:rPr>
          <w:rFonts w:eastAsia="Times New Roman"/>
          <w:b/>
          <w:sz w:val="20"/>
          <w:szCs w:val="20"/>
        </w:rPr>
        <w:lastRenderedPageBreak/>
        <w:t>REFERENCES</w:t>
      </w:r>
    </w:p>
    <w:p w:rsidR="00581001" w:rsidRPr="00581001" w:rsidRDefault="00581001" w:rsidP="00581001">
      <w:pPr>
        <w:ind w:left="2360" w:right="686" w:hanging="1045"/>
        <w:jc w:val="both"/>
        <w:rPr>
          <w:rFonts w:eastAsia="Times New Roman"/>
          <w:sz w:val="20"/>
          <w:szCs w:val="20"/>
          <w:lang w:val="en-US"/>
        </w:rPr>
      </w:pPr>
      <w:r w:rsidRPr="00581001">
        <w:rPr>
          <w:rFonts w:eastAsia="Times New Roman"/>
          <w:sz w:val="20"/>
          <w:szCs w:val="20"/>
        </w:rPr>
        <w:t xml:space="preserve">Ahmad Rofi’uddin, dkk. 2002. </w:t>
      </w:r>
      <w:r w:rsidRPr="00581001">
        <w:rPr>
          <w:rFonts w:eastAsia="Times New Roman"/>
          <w:i/>
          <w:sz w:val="20"/>
          <w:szCs w:val="20"/>
        </w:rPr>
        <w:t>Pendidikan Bahasa dan Sastra Indonesia di</w:t>
      </w:r>
      <w:r w:rsidRPr="00581001">
        <w:rPr>
          <w:rFonts w:eastAsia="Times New Roman"/>
          <w:sz w:val="20"/>
          <w:szCs w:val="20"/>
        </w:rPr>
        <w:t xml:space="preserve"> </w:t>
      </w:r>
      <w:r w:rsidRPr="00581001">
        <w:rPr>
          <w:rFonts w:eastAsia="Times New Roman"/>
          <w:i/>
          <w:sz w:val="20"/>
          <w:szCs w:val="20"/>
        </w:rPr>
        <w:t>Kelas Tinggi</w:t>
      </w:r>
      <w:r w:rsidRPr="00581001">
        <w:rPr>
          <w:rFonts w:eastAsia="Times New Roman"/>
          <w:sz w:val="20"/>
          <w:szCs w:val="20"/>
        </w:rPr>
        <w:t>. Malang: Universitas Negeri Malang.</w:t>
      </w:r>
    </w:p>
    <w:p w:rsidR="00581001" w:rsidRPr="00581001" w:rsidRDefault="00581001" w:rsidP="00581001">
      <w:pPr>
        <w:ind w:left="1300"/>
        <w:jc w:val="both"/>
        <w:rPr>
          <w:rFonts w:eastAsia="Times New Roman"/>
          <w:sz w:val="20"/>
          <w:szCs w:val="20"/>
          <w:lang w:val="en-US"/>
        </w:rPr>
      </w:pPr>
      <w:r w:rsidRPr="00581001">
        <w:rPr>
          <w:rFonts w:eastAsia="Times New Roman"/>
          <w:sz w:val="20"/>
          <w:szCs w:val="20"/>
        </w:rPr>
        <w:t xml:space="preserve">Dalyono. 2005. </w:t>
      </w:r>
      <w:r w:rsidRPr="00581001">
        <w:rPr>
          <w:rFonts w:eastAsia="Times New Roman"/>
          <w:i/>
          <w:sz w:val="20"/>
          <w:szCs w:val="20"/>
        </w:rPr>
        <w:t>Psikologi Pendidikan</w:t>
      </w:r>
      <w:r w:rsidRPr="00581001">
        <w:rPr>
          <w:rFonts w:eastAsia="Times New Roman"/>
          <w:sz w:val="20"/>
          <w:szCs w:val="20"/>
        </w:rPr>
        <w:t>. Jakarta: Rineka Cipta.</w:t>
      </w:r>
    </w:p>
    <w:p w:rsidR="00581001" w:rsidRPr="00581001" w:rsidRDefault="00581001" w:rsidP="00581001">
      <w:pPr>
        <w:ind w:left="1300"/>
        <w:jc w:val="both"/>
        <w:rPr>
          <w:rFonts w:eastAsia="Times New Roman"/>
          <w:sz w:val="20"/>
          <w:szCs w:val="20"/>
          <w:lang w:val="en-US"/>
        </w:rPr>
      </w:pPr>
      <w:r w:rsidRPr="00581001">
        <w:rPr>
          <w:rFonts w:eastAsia="Times New Roman"/>
          <w:sz w:val="20"/>
          <w:szCs w:val="20"/>
        </w:rPr>
        <w:t xml:space="preserve">Dimyati dan Mulyono. 2003. </w:t>
      </w:r>
      <w:r w:rsidRPr="00581001">
        <w:rPr>
          <w:rFonts w:eastAsia="Times New Roman"/>
          <w:i/>
          <w:sz w:val="20"/>
          <w:szCs w:val="20"/>
        </w:rPr>
        <w:t>Belajar dan Pembelajaran.</w:t>
      </w:r>
      <w:r w:rsidRPr="00581001">
        <w:rPr>
          <w:rFonts w:eastAsia="Times New Roman"/>
          <w:sz w:val="20"/>
          <w:szCs w:val="20"/>
        </w:rPr>
        <w:t xml:space="preserve"> Jakarta: Bumi Aksara.</w:t>
      </w:r>
    </w:p>
    <w:p w:rsidR="00581001" w:rsidRPr="00581001" w:rsidRDefault="00581001" w:rsidP="00581001">
      <w:pPr>
        <w:ind w:left="2360" w:right="906" w:hanging="1045"/>
        <w:jc w:val="both"/>
        <w:rPr>
          <w:rFonts w:eastAsia="Times New Roman"/>
          <w:sz w:val="20"/>
          <w:szCs w:val="20"/>
          <w:lang w:val="en-US"/>
        </w:rPr>
      </w:pPr>
      <w:r w:rsidRPr="00581001">
        <w:rPr>
          <w:rFonts w:eastAsia="Times New Roman"/>
          <w:sz w:val="20"/>
          <w:szCs w:val="20"/>
        </w:rPr>
        <w:t>Elaire B Johnson. 2009</w:t>
      </w:r>
      <w:r w:rsidRPr="00581001">
        <w:rPr>
          <w:rFonts w:eastAsia="Times New Roman"/>
          <w:i/>
          <w:sz w:val="20"/>
          <w:szCs w:val="20"/>
        </w:rPr>
        <w:t>. Contextual Teaching and Learning: Menjadikan</w:t>
      </w:r>
      <w:r w:rsidRPr="00581001">
        <w:rPr>
          <w:rFonts w:eastAsia="Times New Roman"/>
          <w:sz w:val="20"/>
          <w:szCs w:val="20"/>
        </w:rPr>
        <w:t xml:space="preserve"> </w:t>
      </w:r>
      <w:r w:rsidRPr="00581001">
        <w:rPr>
          <w:rFonts w:eastAsia="Times New Roman"/>
          <w:i/>
          <w:sz w:val="20"/>
          <w:szCs w:val="20"/>
        </w:rPr>
        <w:t xml:space="preserve">Kegiatan Belajar Mengajar Mengasyikkan dan Bermakna (terjemahan). </w:t>
      </w:r>
      <w:r w:rsidRPr="00581001">
        <w:rPr>
          <w:rFonts w:eastAsia="Times New Roman"/>
          <w:sz w:val="20"/>
          <w:szCs w:val="20"/>
        </w:rPr>
        <w:t>Bandung: MLC.</w:t>
      </w:r>
    </w:p>
    <w:p w:rsidR="00581001" w:rsidRPr="00581001" w:rsidRDefault="00581001" w:rsidP="00581001">
      <w:pPr>
        <w:ind w:left="2360" w:right="686" w:hanging="1045"/>
        <w:jc w:val="both"/>
        <w:rPr>
          <w:rFonts w:eastAsia="Times New Roman"/>
          <w:sz w:val="20"/>
          <w:szCs w:val="20"/>
          <w:lang w:val="en-US"/>
        </w:rPr>
      </w:pPr>
      <w:r w:rsidRPr="00581001">
        <w:rPr>
          <w:rFonts w:eastAsia="Times New Roman"/>
          <w:sz w:val="20"/>
          <w:szCs w:val="20"/>
        </w:rPr>
        <w:t xml:space="preserve">Hairuddin, dkk. 2007. </w:t>
      </w:r>
      <w:r w:rsidRPr="00581001">
        <w:rPr>
          <w:rFonts w:eastAsia="Times New Roman"/>
          <w:i/>
          <w:sz w:val="20"/>
          <w:szCs w:val="20"/>
        </w:rPr>
        <w:t>Pembelajaran Bahasa Indonesia</w:t>
      </w:r>
      <w:r w:rsidRPr="00581001">
        <w:rPr>
          <w:rFonts w:eastAsia="Times New Roman"/>
          <w:sz w:val="20"/>
          <w:szCs w:val="20"/>
        </w:rPr>
        <w:t>. Jakarta: Direktorat Jendral Pendidikan Tinggi Departemen Pendidikan Nasional.</w:t>
      </w:r>
    </w:p>
    <w:p w:rsidR="00581001" w:rsidRPr="00581001" w:rsidRDefault="00581001" w:rsidP="00581001">
      <w:pPr>
        <w:ind w:left="1300"/>
        <w:jc w:val="both"/>
        <w:rPr>
          <w:rFonts w:eastAsia="Times New Roman"/>
          <w:sz w:val="20"/>
          <w:szCs w:val="20"/>
          <w:lang w:val="en-US"/>
        </w:rPr>
      </w:pPr>
      <w:r w:rsidRPr="00581001">
        <w:rPr>
          <w:rFonts w:eastAsia="Times New Roman"/>
          <w:sz w:val="20"/>
          <w:szCs w:val="20"/>
        </w:rPr>
        <w:t xml:space="preserve">Muhibbin Syah. 2003. </w:t>
      </w:r>
      <w:r w:rsidRPr="00581001">
        <w:rPr>
          <w:rFonts w:eastAsia="Times New Roman"/>
          <w:i/>
          <w:sz w:val="20"/>
          <w:szCs w:val="20"/>
        </w:rPr>
        <w:t>Psikologi Belajar.</w:t>
      </w:r>
      <w:r w:rsidRPr="00581001">
        <w:rPr>
          <w:rFonts w:eastAsia="Times New Roman"/>
          <w:sz w:val="20"/>
          <w:szCs w:val="20"/>
        </w:rPr>
        <w:t xml:space="preserve"> Jakarta: PT Raja Grafindo Persada.</w:t>
      </w:r>
    </w:p>
    <w:p w:rsidR="00581001" w:rsidRPr="00581001" w:rsidRDefault="00581001" w:rsidP="00581001">
      <w:pPr>
        <w:ind w:left="1300"/>
        <w:jc w:val="both"/>
        <w:rPr>
          <w:rFonts w:eastAsia="Times New Roman"/>
          <w:sz w:val="20"/>
          <w:szCs w:val="20"/>
          <w:lang w:val="en-US"/>
        </w:rPr>
      </w:pPr>
      <w:r w:rsidRPr="00581001">
        <w:rPr>
          <w:rFonts w:eastAsia="Times New Roman"/>
          <w:sz w:val="20"/>
          <w:szCs w:val="20"/>
        </w:rPr>
        <w:t xml:space="preserve">Mulyono Abdurrahman. 2003. </w:t>
      </w:r>
      <w:r w:rsidRPr="00581001">
        <w:rPr>
          <w:rFonts w:eastAsia="Times New Roman"/>
          <w:i/>
          <w:sz w:val="20"/>
          <w:szCs w:val="20"/>
        </w:rPr>
        <w:t>Pendidikan Anak Berkesulitan Belaja</w:t>
      </w:r>
      <w:r w:rsidRPr="00581001">
        <w:rPr>
          <w:rFonts w:eastAsia="Times New Roman"/>
          <w:sz w:val="20"/>
          <w:szCs w:val="20"/>
        </w:rPr>
        <w:t>r. Jakarta:</w:t>
      </w:r>
    </w:p>
    <w:p w:rsidR="00581001" w:rsidRPr="00581001" w:rsidRDefault="00581001" w:rsidP="00581001">
      <w:pPr>
        <w:ind w:left="2360"/>
        <w:jc w:val="both"/>
        <w:rPr>
          <w:rFonts w:eastAsia="Times New Roman"/>
          <w:sz w:val="20"/>
          <w:szCs w:val="20"/>
          <w:lang w:val="en-US"/>
        </w:rPr>
      </w:pPr>
      <w:r w:rsidRPr="00581001">
        <w:rPr>
          <w:rFonts w:eastAsia="Times New Roman"/>
          <w:sz w:val="20"/>
          <w:szCs w:val="20"/>
        </w:rPr>
        <w:t>Rineka Cipta.</w:t>
      </w:r>
    </w:p>
    <w:p w:rsidR="00581001" w:rsidRPr="00581001" w:rsidRDefault="00581001" w:rsidP="00581001">
      <w:pPr>
        <w:ind w:left="1300"/>
        <w:jc w:val="both"/>
        <w:rPr>
          <w:rFonts w:eastAsia="Times New Roman"/>
          <w:sz w:val="20"/>
          <w:szCs w:val="20"/>
          <w:lang w:val="en-US"/>
        </w:rPr>
      </w:pPr>
      <w:r w:rsidRPr="00581001">
        <w:rPr>
          <w:rFonts w:eastAsia="Times New Roman"/>
          <w:sz w:val="20"/>
          <w:szCs w:val="20"/>
        </w:rPr>
        <w:t xml:space="preserve">Oemar Hamalik. 2006. </w:t>
      </w:r>
      <w:r w:rsidRPr="00581001">
        <w:rPr>
          <w:rFonts w:eastAsia="Times New Roman"/>
          <w:i/>
          <w:sz w:val="20"/>
          <w:szCs w:val="20"/>
        </w:rPr>
        <w:t>Proses Belajar Mengajar</w:t>
      </w:r>
      <w:r w:rsidRPr="00581001">
        <w:rPr>
          <w:rFonts w:eastAsia="Times New Roman"/>
          <w:sz w:val="20"/>
          <w:szCs w:val="20"/>
        </w:rPr>
        <w:t>. Jakarta: Bumi Aksara.</w:t>
      </w:r>
    </w:p>
    <w:p w:rsidR="00581001" w:rsidRPr="00581001" w:rsidRDefault="00581001" w:rsidP="00581001">
      <w:pPr>
        <w:ind w:left="1300"/>
        <w:jc w:val="both"/>
        <w:rPr>
          <w:rFonts w:eastAsia="Times New Roman"/>
          <w:sz w:val="20"/>
          <w:szCs w:val="20"/>
          <w:lang w:val="en-US"/>
        </w:rPr>
      </w:pPr>
      <w:r w:rsidRPr="00581001">
        <w:rPr>
          <w:rFonts w:eastAsia="Times New Roman"/>
          <w:sz w:val="20"/>
          <w:szCs w:val="20"/>
        </w:rPr>
        <w:t xml:space="preserve">Poerwadarminta. 1983. </w:t>
      </w:r>
      <w:r w:rsidRPr="00581001">
        <w:rPr>
          <w:rFonts w:eastAsia="Times New Roman"/>
          <w:i/>
          <w:sz w:val="20"/>
          <w:szCs w:val="20"/>
        </w:rPr>
        <w:t>Kamus Besar Bahasa Indonesia.</w:t>
      </w:r>
      <w:r w:rsidRPr="00581001">
        <w:rPr>
          <w:rFonts w:eastAsia="Times New Roman"/>
          <w:sz w:val="20"/>
          <w:szCs w:val="20"/>
        </w:rPr>
        <w:t xml:space="preserve"> Jakarta: Balai Pustaka.</w:t>
      </w:r>
    </w:p>
    <w:p w:rsidR="00581001" w:rsidRPr="00581001" w:rsidRDefault="00581001" w:rsidP="00581001">
      <w:pPr>
        <w:ind w:left="2360" w:right="1026" w:hanging="1045"/>
        <w:jc w:val="both"/>
        <w:rPr>
          <w:rFonts w:eastAsia="Times New Roman"/>
          <w:sz w:val="20"/>
          <w:szCs w:val="20"/>
          <w:lang w:val="en-US"/>
        </w:rPr>
      </w:pPr>
      <w:r w:rsidRPr="00581001">
        <w:rPr>
          <w:rFonts w:eastAsia="Times New Roman"/>
          <w:sz w:val="20"/>
          <w:szCs w:val="20"/>
        </w:rPr>
        <w:t xml:space="preserve">Sabarti Akhadiah, dkk. 1992. </w:t>
      </w:r>
      <w:r w:rsidRPr="00581001">
        <w:rPr>
          <w:rFonts w:eastAsia="Times New Roman"/>
          <w:i/>
          <w:sz w:val="20"/>
          <w:szCs w:val="20"/>
        </w:rPr>
        <w:t>Bahasa Indonesia 1</w:t>
      </w:r>
      <w:r w:rsidRPr="00581001">
        <w:rPr>
          <w:rFonts w:eastAsia="Times New Roman"/>
          <w:sz w:val="20"/>
          <w:szCs w:val="20"/>
        </w:rPr>
        <w:t>. Jakarta: Departemen Pendidikan dan Kebudayaan.</w:t>
      </w:r>
    </w:p>
    <w:p w:rsidR="00581001" w:rsidRPr="00581001" w:rsidRDefault="00581001" w:rsidP="00581001">
      <w:pPr>
        <w:ind w:left="1300"/>
        <w:jc w:val="both"/>
        <w:rPr>
          <w:rFonts w:eastAsia="Times New Roman"/>
          <w:sz w:val="20"/>
          <w:szCs w:val="20"/>
          <w:lang w:val="en-US"/>
        </w:rPr>
      </w:pPr>
      <w:r w:rsidRPr="00581001">
        <w:rPr>
          <w:rFonts w:eastAsia="Times New Roman"/>
          <w:sz w:val="20"/>
          <w:szCs w:val="20"/>
        </w:rPr>
        <w:t xml:space="preserve">__________________. 1993. </w:t>
      </w:r>
      <w:r w:rsidRPr="00581001">
        <w:rPr>
          <w:rFonts w:eastAsia="Times New Roman"/>
          <w:i/>
          <w:sz w:val="20"/>
          <w:szCs w:val="20"/>
        </w:rPr>
        <w:t>Bahasa Indonesia 2</w:t>
      </w:r>
      <w:r w:rsidRPr="00581001">
        <w:rPr>
          <w:rFonts w:eastAsia="Times New Roman"/>
          <w:sz w:val="20"/>
          <w:szCs w:val="20"/>
        </w:rPr>
        <w:t>. Jakarta: Departemen</w:t>
      </w:r>
    </w:p>
    <w:p w:rsidR="00581001" w:rsidRPr="00581001" w:rsidRDefault="00581001" w:rsidP="00581001">
      <w:pPr>
        <w:ind w:left="2360"/>
        <w:jc w:val="both"/>
        <w:rPr>
          <w:rFonts w:eastAsia="Times New Roman"/>
          <w:sz w:val="20"/>
          <w:szCs w:val="20"/>
          <w:lang w:val="en-US"/>
        </w:rPr>
      </w:pPr>
      <w:r w:rsidRPr="00581001">
        <w:rPr>
          <w:rFonts w:eastAsia="Times New Roman"/>
          <w:sz w:val="20"/>
          <w:szCs w:val="20"/>
        </w:rPr>
        <w:t>Pendidikan dan Kebudayaan.</w:t>
      </w:r>
    </w:p>
    <w:p w:rsidR="00581001" w:rsidRPr="00581001" w:rsidRDefault="00581001" w:rsidP="00581001">
      <w:pPr>
        <w:ind w:left="1300"/>
        <w:jc w:val="both"/>
        <w:rPr>
          <w:rFonts w:eastAsia="Times New Roman"/>
          <w:sz w:val="20"/>
          <w:szCs w:val="20"/>
          <w:lang w:val="en-US"/>
        </w:rPr>
      </w:pPr>
      <w:r w:rsidRPr="00581001">
        <w:rPr>
          <w:rFonts w:eastAsia="Times New Roman"/>
          <w:sz w:val="20"/>
          <w:szCs w:val="20"/>
        </w:rPr>
        <w:t xml:space="preserve">__________________. 1993. </w:t>
      </w:r>
      <w:r w:rsidRPr="00581001">
        <w:rPr>
          <w:rFonts w:eastAsia="Times New Roman"/>
          <w:i/>
          <w:sz w:val="20"/>
          <w:szCs w:val="20"/>
        </w:rPr>
        <w:t>Bahasa Indonesia 3</w:t>
      </w:r>
      <w:r w:rsidRPr="00581001">
        <w:rPr>
          <w:rFonts w:eastAsia="Times New Roman"/>
          <w:sz w:val="20"/>
          <w:szCs w:val="20"/>
        </w:rPr>
        <w:t>. Jakarta: Departemen</w:t>
      </w:r>
    </w:p>
    <w:p w:rsidR="00581001" w:rsidRPr="00581001" w:rsidRDefault="00581001" w:rsidP="00581001">
      <w:pPr>
        <w:ind w:left="2360"/>
        <w:jc w:val="both"/>
        <w:rPr>
          <w:rFonts w:eastAsia="Times New Roman"/>
          <w:sz w:val="20"/>
          <w:szCs w:val="20"/>
          <w:lang w:val="en-US"/>
        </w:rPr>
      </w:pPr>
      <w:r w:rsidRPr="00581001">
        <w:rPr>
          <w:rFonts w:eastAsia="Times New Roman"/>
          <w:sz w:val="20"/>
          <w:szCs w:val="20"/>
        </w:rPr>
        <w:t>Pendidikan dan kebudayaan.</w:t>
      </w:r>
    </w:p>
    <w:p w:rsidR="00581001" w:rsidRPr="00581001" w:rsidRDefault="00581001" w:rsidP="00581001">
      <w:pPr>
        <w:ind w:left="2360" w:right="646" w:hanging="1045"/>
        <w:jc w:val="both"/>
        <w:rPr>
          <w:rFonts w:eastAsia="Times New Roman"/>
          <w:sz w:val="20"/>
          <w:szCs w:val="20"/>
        </w:rPr>
      </w:pPr>
      <w:r w:rsidRPr="00581001">
        <w:rPr>
          <w:rFonts w:eastAsia="Times New Roman"/>
          <w:sz w:val="20"/>
          <w:szCs w:val="20"/>
        </w:rPr>
        <w:t xml:space="preserve">Sarah R. Predmore. “Putting in into Context.” Techniques. 80.1 (Jan 2005): p.22(4). (2386 words) From </w:t>
      </w:r>
      <w:r w:rsidRPr="00581001">
        <w:rPr>
          <w:rFonts w:eastAsia="Times New Roman"/>
          <w:i/>
          <w:sz w:val="20"/>
          <w:szCs w:val="20"/>
        </w:rPr>
        <w:t>Info Trac Humanities&amp;Educatio</w:t>
      </w:r>
      <w:r w:rsidRPr="00581001">
        <w:rPr>
          <w:rFonts w:eastAsia="Times New Roman"/>
          <w:sz w:val="20"/>
          <w:szCs w:val="20"/>
        </w:rPr>
        <w:t xml:space="preserve"> </w:t>
      </w:r>
      <w:r w:rsidRPr="00581001">
        <w:rPr>
          <w:rFonts w:eastAsia="Times New Roman"/>
          <w:i/>
          <w:sz w:val="20"/>
          <w:szCs w:val="20"/>
        </w:rPr>
        <w:t>Collection</w:t>
      </w:r>
      <w:r w:rsidRPr="00581001">
        <w:rPr>
          <w:rFonts w:eastAsia="Times New Roman"/>
          <w:sz w:val="20"/>
          <w:szCs w:val="20"/>
        </w:rPr>
        <w:t>, (accessed August 26, 2009).</w:t>
      </w:r>
    </w:p>
    <w:p w:rsidR="00AC2FC8" w:rsidRPr="007A2BE8" w:rsidRDefault="00AC2FC8" w:rsidP="00C5362A">
      <w:pPr>
        <w:spacing w:after="0" w:line="240" w:lineRule="auto"/>
        <w:rPr>
          <w:rFonts w:eastAsia="Times New Roman" w:cs="Times New Roman"/>
          <w:sz w:val="24"/>
          <w:szCs w:val="24"/>
        </w:rPr>
      </w:pPr>
    </w:p>
    <w:p w:rsidR="00AC2FC8" w:rsidRPr="007A2BE8" w:rsidRDefault="00AC2FC8" w:rsidP="00C5362A">
      <w:pPr>
        <w:rPr>
          <w:sz w:val="24"/>
          <w:szCs w:val="24"/>
        </w:rPr>
      </w:pPr>
    </w:p>
    <w:sectPr w:rsidR="00AC2FC8" w:rsidRPr="007A2BE8" w:rsidSect="00A5115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BCB"/>
    <w:multiLevelType w:val="hybridMultilevel"/>
    <w:tmpl w:val="63B6D928"/>
    <w:lvl w:ilvl="0" w:tplc="04210015">
      <w:start w:val="1"/>
      <w:numFmt w:val="upperLetter"/>
      <w:lvlText w:val="%1."/>
      <w:lvlJc w:val="left"/>
      <w:pPr>
        <w:ind w:left="46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CB00FC"/>
    <w:multiLevelType w:val="hybridMultilevel"/>
    <w:tmpl w:val="DA3AA03E"/>
    <w:lvl w:ilvl="0" w:tplc="E1BEF56E">
      <w:start w:val="1"/>
      <w:numFmt w:val="lowerLetter"/>
      <w:lvlText w:val="%1."/>
      <w:lvlJc w:val="left"/>
      <w:pPr>
        <w:ind w:left="1146" w:hanging="360"/>
      </w:pPr>
      <w:rPr>
        <w:rFonts w:hint="default"/>
        <w:b w:val="0"/>
        <w:color w:val="222222"/>
        <w:sz w:val="20"/>
        <w:szCs w:val="2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119F3BDB"/>
    <w:multiLevelType w:val="hybridMultilevel"/>
    <w:tmpl w:val="4A1C77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D34DB0"/>
    <w:multiLevelType w:val="hybridMultilevel"/>
    <w:tmpl w:val="017A1198"/>
    <w:lvl w:ilvl="0" w:tplc="04DA8432">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
    <w:nsid w:val="31640D11"/>
    <w:multiLevelType w:val="hybridMultilevel"/>
    <w:tmpl w:val="04E04E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1312BB8"/>
    <w:multiLevelType w:val="hybridMultilevel"/>
    <w:tmpl w:val="A76E9A38"/>
    <w:lvl w:ilvl="0" w:tplc="BE5694B0">
      <w:start w:val="1"/>
      <w:numFmt w:val="decimal"/>
      <w:lvlText w:val="%1."/>
      <w:lvlJc w:val="left"/>
      <w:pPr>
        <w:ind w:left="786" w:hanging="360"/>
      </w:pPr>
      <w:rPr>
        <w:rFonts w:hint="default"/>
        <w:b w:val="0"/>
        <w:color w:val="222222"/>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44261791"/>
    <w:multiLevelType w:val="hybridMultilevel"/>
    <w:tmpl w:val="C0947802"/>
    <w:lvl w:ilvl="0" w:tplc="D952DE7C">
      <w:start w:val="1"/>
      <w:numFmt w:val="lowerLetter"/>
      <w:lvlText w:val="%1."/>
      <w:lvlJc w:val="left"/>
      <w:pPr>
        <w:ind w:left="720" w:hanging="360"/>
      </w:pPr>
      <w:rPr>
        <w:rFonts w:hint="default"/>
        <w:b/>
        <w:color w:val="222222"/>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85E73E4"/>
    <w:multiLevelType w:val="hybridMultilevel"/>
    <w:tmpl w:val="D13CA956"/>
    <w:lvl w:ilvl="0" w:tplc="69FC67E8">
      <w:start w:val="1"/>
      <w:numFmt w:val="decimal"/>
      <w:lvlText w:val="%1."/>
      <w:lvlJc w:val="left"/>
      <w:pPr>
        <w:ind w:left="786" w:hanging="360"/>
      </w:pPr>
      <w:rPr>
        <w:rFonts w:hint="default"/>
        <w:b w:val="0"/>
        <w:color w:val="222222"/>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50923717"/>
    <w:multiLevelType w:val="hybridMultilevel"/>
    <w:tmpl w:val="816C8D56"/>
    <w:lvl w:ilvl="0" w:tplc="7598C2CA">
      <w:start w:val="1"/>
      <w:numFmt w:val="decimal"/>
      <w:lvlText w:val="%1."/>
      <w:lvlJc w:val="left"/>
      <w:pPr>
        <w:ind w:left="786" w:hanging="360"/>
      </w:pPr>
      <w:rPr>
        <w:rFonts w:hint="default"/>
      </w:rPr>
    </w:lvl>
    <w:lvl w:ilvl="1" w:tplc="04C8ED32">
      <w:start w:val="1"/>
      <w:numFmt w:val="decimal"/>
      <w:lvlText w:val="%2."/>
      <w:lvlJc w:val="left"/>
      <w:pPr>
        <w:ind w:left="1506" w:hanging="360"/>
      </w:pPr>
      <w:rPr>
        <w:rFonts w:hint="default"/>
        <w:b w:val="0"/>
      </w:rPr>
    </w:lvl>
    <w:lvl w:ilvl="2" w:tplc="A0881238">
      <w:start w:val="1"/>
      <w:numFmt w:val="upperLetter"/>
      <w:lvlText w:val="%3."/>
      <w:lvlJc w:val="left"/>
      <w:pPr>
        <w:ind w:left="2406" w:hanging="360"/>
      </w:pPr>
      <w:rPr>
        <w:rFonts w:hint="default"/>
        <w:b w:val="0"/>
        <w:color w:val="222222"/>
        <w:sz w:val="24"/>
      </w:rPr>
    </w:lvl>
    <w:lvl w:ilvl="3" w:tplc="6708331E">
      <w:start w:val="1"/>
      <w:numFmt w:val="lowerLetter"/>
      <w:lvlText w:val="%4."/>
      <w:lvlJc w:val="left"/>
      <w:pPr>
        <w:ind w:left="2946" w:hanging="360"/>
      </w:pPr>
      <w:rPr>
        <w:rFonts w:hint="default"/>
      </w:r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53EC3B2A"/>
    <w:multiLevelType w:val="hybridMultilevel"/>
    <w:tmpl w:val="5BFE9F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16A637B"/>
    <w:multiLevelType w:val="hybridMultilevel"/>
    <w:tmpl w:val="169CBA1A"/>
    <w:lvl w:ilvl="0" w:tplc="B0AC48B0">
      <w:start w:val="1"/>
      <w:numFmt w:val="upperLetter"/>
      <w:lvlText w:val="%1."/>
      <w:lvlJc w:val="left"/>
      <w:pPr>
        <w:ind w:left="1080" w:hanging="360"/>
      </w:pPr>
      <w:rPr>
        <w:rFonts w:hint="default"/>
        <w:b/>
        <w:color w:val="222222"/>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CF210FA"/>
    <w:multiLevelType w:val="hybridMultilevel"/>
    <w:tmpl w:val="E80A5EEE"/>
    <w:lvl w:ilvl="0" w:tplc="122460B2">
      <w:start w:val="1"/>
      <w:numFmt w:val="decimal"/>
      <w:lvlText w:val="%1."/>
      <w:lvlJc w:val="left"/>
      <w:pPr>
        <w:ind w:left="1353" w:hanging="360"/>
      </w:pPr>
      <w:rPr>
        <w:rFonts w:hint="default"/>
        <w:color w:val="222222"/>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0"/>
  </w:num>
  <w:num w:numId="2">
    <w:abstractNumId w:val="8"/>
  </w:num>
  <w:num w:numId="3">
    <w:abstractNumId w:val="2"/>
  </w:num>
  <w:num w:numId="4">
    <w:abstractNumId w:val="11"/>
  </w:num>
  <w:num w:numId="5">
    <w:abstractNumId w:val="3"/>
  </w:num>
  <w:num w:numId="6">
    <w:abstractNumId w:val="6"/>
  </w:num>
  <w:num w:numId="7">
    <w:abstractNumId w:val="10"/>
  </w:num>
  <w:num w:numId="8">
    <w:abstractNumId w:val="5"/>
  </w:num>
  <w:num w:numId="9">
    <w:abstractNumId w:val="9"/>
  </w:num>
  <w:num w:numId="10">
    <w:abstractNumId w:val="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C42FA"/>
    <w:rsid w:val="00043AD2"/>
    <w:rsid w:val="00057BA9"/>
    <w:rsid w:val="001619B7"/>
    <w:rsid w:val="001C42FA"/>
    <w:rsid w:val="001F1523"/>
    <w:rsid w:val="001F3BB5"/>
    <w:rsid w:val="002D7488"/>
    <w:rsid w:val="00316C93"/>
    <w:rsid w:val="004C4127"/>
    <w:rsid w:val="00581001"/>
    <w:rsid w:val="005D033D"/>
    <w:rsid w:val="006B29E9"/>
    <w:rsid w:val="007A2BE8"/>
    <w:rsid w:val="00807460"/>
    <w:rsid w:val="008D1A97"/>
    <w:rsid w:val="008F0066"/>
    <w:rsid w:val="00931F8C"/>
    <w:rsid w:val="009F1633"/>
    <w:rsid w:val="00A51153"/>
    <w:rsid w:val="00AC2FC8"/>
    <w:rsid w:val="00B30E38"/>
    <w:rsid w:val="00B415F9"/>
    <w:rsid w:val="00BE781F"/>
    <w:rsid w:val="00C5362A"/>
    <w:rsid w:val="00CA2090"/>
    <w:rsid w:val="00CA4716"/>
    <w:rsid w:val="00DA3D0C"/>
    <w:rsid w:val="00DA5A2B"/>
    <w:rsid w:val="00E00EF4"/>
    <w:rsid w:val="00E8554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C4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C42FA"/>
    <w:rPr>
      <w:rFonts w:ascii="Courier New" w:eastAsia="Times New Roman" w:hAnsi="Courier New" w:cs="Courier New"/>
      <w:sz w:val="20"/>
      <w:szCs w:val="20"/>
      <w:lang w:eastAsia="id-ID"/>
    </w:rPr>
  </w:style>
  <w:style w:type="paragraph" w:styleId="NoSpacing">
    <w:name w:val="No Spacing"/>
    <w:uiPriority w:val="1"/>
    <w:qFormat/>
    <w:rsid w:val="007A2BE8"/>
    <w:pPr>
      <w:spacing w:after="0" w:line="240" w:lineRule="auto"/>
    </w:pPr>
  </w:style>
  <w:style w:type="paragraph" w:styleId="ListParagraph">
    <w:name w:val="List Paragraph"/>
    <w:aliases w:val="Body of text"/>
    <w:basedOn w:val="Normal"/>
    <w:link w:val="ListParagraphChar"/>
    <w:uiPriority w:val="34"/>
    <w:qFormat/>
    <w:rsid w:val="00057BA9"/>
    <w:pPr>
      <w:spacing w:after="0"/>
      <w:ind w:left="720"/>
    </w:pPr>
    <w:rPr>
      <w:rFonts w:ascii="Calibri" w:eastAsia="SimSun" w:hAnsi="Calibri" w:cs="Times New Roman"/>
      <w:lang w:val="en-US" w:eastAsia="zh-CN"/>
    </w:rPr>
  </w:style>
  <w:style w:type="character" w:customStyle="1" w:styleId="ListParagraphChar">
    <w:name w:val="List Paragraph Char"/>
    <w:aliases w:val="Body of text Char"/>
    <w:link w:val="ListParagraph"/>
    <w:uiPriority w:val="34"/>
    <w:locked/>
    <w:rsid w:val="00057BA9"/>
    <w:rPr>
      <w:rFonts w:ascii="Calibri" w:eastAsia="SimSun" w:hAnsi="Calibri" w:cs="Times New Roman"/>
      <w:lang w:val="en-US" w:eastAsia="zh-CN"/>
    </w:rPr>
  </w:style>
  <w:style w:type="table" w:styleId="TableGrid">
    <w:name w:val="Table Grid"/>
    <w:basedOn w:val="TableNormal"/>
    <w:uiPriority w:val="59"/>
    <w:rsid w:val="00DA3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1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F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6031">
      <w:bodyDiv w:val="1"/>
      <w:marLeft w:val="0"/>
      <w:marRight w:val="0"/>
      <w:marTop w:val="0"/>
      <w:marBottom w:val="0"/>
      <w:divBdr>
        <w:top w:val="none" w:sz="0" w:space="0" w:color="auto"/>
        <w:left w:val="none" w:sz="0" w:space="0" w:color="auto"/>
        <w:bottom w:val="none" w:sz="0" w:space="0" w:color="auto"/>
        <w:right w:val="none" w:sz="0" w:space="0" w:color="auto"/>
      </w:divBdr>
    </w:div>
    <w:div w:id="143670584">
      <w:bodyDiv w:val="1"/>
      <w:marLeft w:val="0"/>
      <w:marRight w:val="0"/>
      <w:marTop w:val="0"/>
      <w:marBottom w:val="0"/>
      <w:divBdr>
        <w:top w:val="none" w:sz="0" w:space="0" w:color="auto"/>
        <w:left w:val="none" w:sz="0" w:space="0" w:color="auto"/>
        <w:bottom w:val="none" w:sz="0" w:space="0" w:color="auto"/>
        <w:right w:val="none" w:sz="0" w:space="0" w:color="auto"/>
      </w:divBdr>
    </w:div>
    <w:div w:id="205681923">
      <w:bodyDiv w:val="1"/>
      <w:marLeft w:val="0"/>
      <w:marRight w:val="0"/>
      <w:marTop w:val="0"/>
      <w:marBottom w:val="0"/>
      <w:divBdr>
        <w:top w:val="none" w:sz="0" w:space="0" w:color="auto"/>
        <w:left w:val="none" w:sz="0" w:space="0" w:color="auto"/>
        <w:bottom w:val="none" w:sz="0" w:space="0" w:color="auto"/>
        <w:right w:val="none" w:sz="0" w:space="0" w:color="auto"/>
      </w:divBdr>
    </w:div>
    <w:div w:id="206141784">
      <w:bodyDiv w:val="1"/>
      <w:marLeft w:val="0"/>
      <w:marRight w:val="0"/>
      <w:marTop w:val="0"/>
      <w:marBottom w:val="0"/>
      <w:divBdr>
        <w:top w:val="none" w:sz="0" w:space="0" w:color="auto"/>
        <w:left w:val="none" w:sz="0" w:space="0" w:color="auto"/>
        <w:bottom w:val="none" w:sz="0" w:space="0" w:color="auto"/>
        <w:right w:val="none" w:sz="0" w:space="0" w:color="auto"/>
      </w:divBdr>
    </w:div>
    <w:div w:id="509181188">
      <w:bodyDiv w:val="1"/>
      <w:marLeft w:val="0"/>
      <w:marRight w:val="0"/>
      <w:marTop w:val="0"/>
      <w:marBottom w:val="0"/>
      <w:divBdr>
        <w:top w:val="none" w:sz="0" w:space="0" w:color="auto"/>
        <w:left w:val="none" w:sz="0" w:space="0" w:color="auto"/>
        <w:bottom w:val="none" w:sz="0" w:space="0" w:color="auto"/>
        <w:right w:val="none" w:sz="0" w:space="0" w:color="auto"/>
      </w:divBdr>
    </w:div>
    <w:div w:id="559095593">
      <w:bodyDiv w:val="1"/>
      <w:marLeft w:val="0"/>
      <w:marRight w:val="0"/>
      <w:marTop w:val="0"/>
      <w:marBottom w:val="0"/>
      <w:divBdr>
        <w:top w:val="none" w:sz="0" w:space="0" w:color="auto"/>
        <w:left w:val="none" w:sz="0" w:space="0" w:color="auto"/>
        <w:bottom w:val="none" w:sz="0" w:space="0" w:color="auto"/>
        <w:right w:val="none" w:sz="0" w:space="0" w:color="auto"/>
      </w:divBdr>
    </w:div>
    <w:div w:id="715857690">
      <w:bodyDiv w:val="1"/>
      <w:marLeft w:val="0"/>
      <w:marRight w:val="0"/>
      <w:marTop w:val="0"/>
      <w:marBottom w:val="0"/>
      <w:divBdr>
        <w:top w:val="none" w:sz="0" w:space="0" w:color="auto"/>
        <w:left w:val="none" w:sz="0" w:space="0" w:color="auto"/>
        <w:bottom w:val="none" w:sz="0" w:space="0" w:color="auto"/>
        <w:right w:val="none" w:sz="0" w:space="0" w:color="auto"/>
      </w:divBdr>
    </w:div>
    <w:div w:id="799030546">
      <w:bodyDiv w:val="1"/>
      <w:marLeft w:val="0"/>
      <w:marRight w:val="0"/>
      <w:marTop w:val="0"/>
      <w:marBottom w:val="0"/>
      <w:divBdr>
        <w:top w:val="none" w:sz="0" w:space="0" w:color="auto"/>
        <w:left w:val="none" w:sz="0" w:space="0" w:color="auto"/>
        <w:bottom w:val="none" w:sz="0" w:space="0" w:color="auto"/>
        <w:right w:val="none" w:sz="0" w:space="0" w:color="auto"/>
      </w:divBdr>
    </w:div>
    <w:div w:id="823164474">
      <w:bodyDiv w:val="1"/>
      <w:marLeft w:val="0"/>
      <w:marRight w:val="0"/>
      <w:marTop w:val="0"/>
      <w:marBottom w:val="0"/>
      <w:divBdr>
        <w:top w:val="none" w:sz="0" w:space="0" w:color="auto"/>
        <w:left w:val="none" w:sz="0" w:space="0" w:color="auto"/>
        <w:bottom w:val="none" w:sz="0" w:space="0" w:color="auto"/>
        <w:right w:val="none" w:sz="0" w:space="0" w:color="auto"/>
      </w:divBdr>
    </w:div>
    <w:div w:id="858355017">
      <w:bodyDiv w:val="1"/>
      <w:marLeft w:val="0"/>
      <w:marRight w:val="0"/>
      <w:marTop w:val="0"/>
      <w:marBottom w:val="0"/>
      <w:divBdr>
        <w:top w:val="none" w:sz="0" w:space="0" w:color="auto"/>
        <w:left w:val="none" w:sz="0" w:space="0" w:color="auto"/>
        <w:bottom w:val="none" w:sz="0" w:space="0" w:color="auto"/>
        <w:right w:val="none" w:sz="0" w:space="0" w:color="auto"/>
      </w:divBdr>
    </w:div>
    <w:div w:id="908268756">
      <w:bodyDiv w:val="1"/>
      <w:marLeft w:val="0"/>
      <w:marRight w:val="0"/>
      <w:marTop w:val="0"/>
      <w:marBottom w:val="0"/>
      <w:divBdr>
        <w:top w:val="none" w:sz="0" w:space="0" w:color="auto"/>
        <w:left w:val="none" w:sz="0" w:space="0" w:color="auto"/>
        <w:bottom w:val="none" w:sz="0" w:space="0" w:color="auto"/>
        <w:right w:val="none" w:sz="0" w:space="0" w:color="auto"/>
      </w:divBdr>
    </w:div>
    <w:div w:id="1055279822">
      <w:bodyDiv w:val="1"/>
      <w:marLeft w:val="0"/>
      <w:marRight w:val="0"/>
      <w:marTop w:val="0"/>
      <w:marBottom w:val="0"/>
      <w:divBdr>
        <w:top w:val="none" w:sz="0" w:space="0" w:color="auto"/>
        <w:left w:val="none" w:sz="0" w:space="0" w:color="auto"/>
        <w:bottom w:val="none" w:sz="0" w:space="0" w:color="auto"/>
        <w:right w:val="none" w:sz="0" w:space="0" w:color="auto"/>
      </w:divBdr>
    </w:div>
    <w:div w:id="1150487274">
      <w:bodyDiv w:val="1"/>
      <w:marLeft w:val="0"/>
      <w:marRight w:val="0"/>
      <w:marTop w:val="0"/>
      <w:marBottom w:val="0"/>
      <w:divBdr>
        <w:top w:val="none" w:sz="0" w:space="0" w:color="auto"/>
        <w:left w:val="none" w:sz="0" w:space="0" w:color="auto"/>
        <w:bottom w:val="none" w:sz="0" w:space="0" w:color="auto"/>
        <w:right w:val="none" w:sz="0" w:space="0" w:color="auto"/>
      </w:divBdr>
    </w:div>
    <w:div w:id="1233352154">
      <w:bodyDiv w:val="1"/>
      <w:marLeft w:val="0"/>
      <w:marRight w:val="0"/>
      <w:marTop w:val="0"/>
      <w:marBottom w:val="0"/>
      <w:divBdr>
        <w:top w:val="none" w:sz="0" w:space="0" w:color="auto"/>
        <w:left w:val="none" w:sz="0" w:space="0" w:color="auto"/>
        <w:bottom w:val="none" w:sz="0" w:space="0" w:color="auto"/>
        <w:right w:val="none" w:sz="0" w:space="0" w:color="auto"/>
      </w:divBdr>
    </w:div>
    <w:div w:id="1281381049">
      <w:bodyDiv w:val="1"/>
      <w:marLeft w:val="0"/>
      <w:marRight w:val="0"/>
      <w:marTop w:val="0"/>
      <w:marBottom w:val="0"/>
      <w:divBdr>
        <w:top w:val="none" w:sz="0" w:space="0" w:color="auto"/>
        <w:left w:val="none" w:sz="0" w:space="0" w:color="auto"/>
        <w:bottom w:val="none" w:sz="0" w:space="0" w:color="auto"/>
        <w:right w:val="none" w:sz="0" w:space="0" w:color="auto"/>
      </w:divBdr>
    </w:div>
    <w:div w:id="1567303364">
      <w:bodyDiv w:val="1"/>
      <w:marLeft w:val="0"/>
      <w:marRight w:val="0"/>
      <w:marTop w:val="0"/>
      <w:marBottom w:val="0"/>
      <w:divBdr>
        <w:top w:val="none" w:sz="0" w:space="0" w:color="auto"/>
        <w:left w:val="none" w:sz="0" w:space="0" w:color="auto"/>
        <w:bottom w:val="none" w:sz="0" w:space="0" w:color="auto"/>
        <w:right w:val="none" w:sz="0" w:space="0" w:color="auto"/>
      </w:divBdr>
    </w:div>
    <w:div w:id="1567717830">
      <w:bodyDiv w:val="1"/>
      <w:marLeft w:val="0"/>
      <w:marRight w:val="0"/>
      <w:marTop w:val="0"/>
      <w:marBottom w:val="0"/>
      <w:divBdr>
        <w:top w:val="none" w:sz="0" w:space="0" w:color="auto"/>
        <w:left w:val="none" w:sz="0" w:space="0" w:color="auto"/>
        <w:bottom w:val="none" w:sz="0" w:space="0" w:color="auto"/>
        <w:right w:val="none" w:sz="0" w:space="0" w:color="auto"/>
      </w:divBdr>
    </w:div>
    <w:div w:id="1594315988">
      <w:bodyDiv w:val="1"/>
      <w:marLeft w:val="0"/>
      <w:marRight w:val="0"/>
      <w:marTop w:val="0"/>
      <w:marBottom w:val="0"/>
      <w:divBdr>
        <w:top w:val="none" w:sz="0" w:space="0" w:color="auto"/>
        <w:left w:val="none" w:sz="0" w:space="0" w:color="auto"/>
        <w:bottom w:val="none" w:sz="0" w:space="0" w:color="auto"/>
        <w:right w:val="none" w:sz="0" w:space="0" w:color="auto"/>
      </w:divBdr>
    </w:div>
    <w:div w:id="1724257635">
      <w:bodyDiv w:val="1"/>
      <w:marLeft w:val="0"/>
      <w:marRight w:val="0"/>
      <w:marTop w:val="0"/>
      <w:marBottom w:val="0"/>
      <w:divBdr>
        <w:top w:val="none" w:sz="0" w:space="0" w:color="auto"/>
        <w:left w:val="none" w:sz="0" w:space="0" w:color="auto"/>
        <w:bottom w:val="none" w:sz="0" w:space="0" w:color="auto"/>
        <w:right w:val="none" w:sz="0" w:space="0" w:color="auto"/>
      </w:divBdr>
    </w:div>
    <w:div w:id="1743520739">
      <w:bodyDiv w:val="1"/>
      <w:marLeft w:val="0"/>
      <w:marRight w:val="0"/>
      <w:marTop w:val="0"/>
      <w:marBottom w:val="0"/>
      <w:divBdr>
        <w:top w:val="none" w:sz="0" w:space="0" w:color="auto"/>
        <w:left w:val="none" w:sz="0" w:space="0" w:color="auto"/>
        <w:bottom w:val="none" w:sz="0" w:space="0" w:color="auto"/>
        <w:right w:val="none" w:sz="0" w:space="0" w:color="auto"/>
      </w:divBdr>
    </w:div>
    <w:div w:id="1872914607">
      <w:bodyDiv w:val="1"/>
      <w:marLeft w:val="0"/>
      <w:marRight w:val="0"/>
      <w:marTop w:val="0"/>
      <w:marBottom w:val="0"/>
      <w:divBdr>
        <w:top w:val="none" w:sz="0" w:space="0" w:color="auto"/>
        <w:left w:val="none" w:sz="0" w:space="0" w:color="auto"/>
        <w:bottom w:val="none" w:sz="0" w:space="0" w:color="auto"/>
        <w:right w:val="none" w:sz="0" w:space="0" w:color="auto"/>
      </w:divBdr>
    </w:div>
    <w:div w:id="201858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16</Pages>
  <Words>4979</Words>
  <Characters>28386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Owner</cp:lastModifiedBy>
  <cp:revision>8</cp:revision>
  <dcterms:created xsi:type="dcterms:W3CDTF">2020-10-28T11:48:00Z</dcterms:created>
  <dcterms:modified xsi:type="dcterms:W3CDTF">2020-10-30T09:51:00Z</dcterms:modified>
</cp:coreProperties>
</file>